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6FE92" w14:textId="77777777" w:rsidR="002A5F25" w:rsidRPr="002A5F25" w:rsidRDefault="002A5F25" w:rsidP="002A5F25">
      <w:pPr>
        <w:pStyle w:val="af1"/>
        <w:rPr>
          <w:szCs w:val="28"/>
        </w:rPr>
      </w:pPr>
      <w:r w:rsidRPr="002A5F25">
        <w:rPr>
          <w:szCs w:val="28"/>
        </w:rPr>
        <w:t>ДУМА ЗАГАРСКОГО СЕЛЬСКОГО ПОСЕЛЕНИЯ</w:t>
      </w:r>
    </w:p>
    <w:p w14:paraId="4BB0F4E4" w14:textId="77777777" w:rsidR="002A5F25" w:rsidRPr="002A5F25" w:rsidRDefault="002A5F25" w:rsidP="002A5F25">
      <w:pPr>
        <w:jc w:val="center"/>
        <w:rPr>
          <w:rFonts w:ascii="Times New Roman" w:hAnsi="Times New Roman"/>
          <w:b/>
          <w:sz w:val="28"/>
          <w:szCs w:val="28"/>
        </w:rPr>
      </w:pPr>
      <w:r w:rsidRPr="002A5F25">
        <w:rPr>
          <w:rFonts w:ascii="Times New Roman" w:hAnsi="Times New Roman"/>
          <w:b/>
          <w:sz w:val="28"/>
          <w:szCs w:val="28"/>
        </w:rPr>
        <w:t xml:space="preserve"> ЮРЬЯНСКОГО РАЙОНА   КИРОВСКОЙ ОБЛАСТИ</w:t>
      </w:r>
    </w:p>
    <w:p w14:paraId="5EAF9E1A" w14:textId="51F18D51" w:rsidR="002A5F25" w:rsidRPr="002A5F25" w:rsidRDefault="00D30B6B" w:rsidP="002A5F25">
      <w:pPr>
        <w:spacing w:after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ЧЕТВЕРТОГО</w:t>
      </w:r>
      <w:r w:rsidR="002A5F25" w:rsidRPr="002A5F25">
        <w:rPr>
          <w:rFonts w:ascii="Times New Roman" w:hAnsi="Times New Roman"/>
          <w:b/>
          <w:sz w:val="28"/>
          <w:szCs w:val="28"/>
        </w:rPr>
        <w:t xml:space="preserve"> СОЗЫВА </w:t>
      </w:r>
    </w:p>
    <w:p w14:paraId="12512C08" w14:textId="77777777" w:rsidR="002A5F25" w:rsidRPr="002A5F25" w:rsidRDefault="002A5F25" w:rsidP="002A5F25">
      <w:pPr>
        <w:pStyle w:val="1"/>
        <w:spacing w:after="360"/>
      </w:pPr>
      <w:r w:rsidRPr="002A5F25">
        <w:t xml:space="preserve">РЕШЕНИЕ  </w:t>
      </w:r>
    </w:p>
    <w:p w14:paraId="4F12E78D" w14:textId="53822094" w:rsidR="002A5F25" w:rsidRPr="002A5F25" w:rsidRDefault="00FC602E" w:rsidP="002A5F25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16.06.2025</w:t>
      </w:r>
      <w:r w:rsidR="002A5F25" w:rsidRPr="00AE5B53">
        <w:rPr>
          <w:rFonts w:ascii="Times New Roman" w:hAnsi="Times New Roman"/>
          <w:sz w:val="28"/>
          <w:szCs w:val="28"/>
        </w:rPr>
        <w:t xml:space="preserve">        </w:t>
      </w:r>
      <w:r w:rsidR="00AE5B53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 w:rsidR="002A5F25" w:rsidRPr="00AE5B53">
        <w:rPr>
          <w:rFonts w:ascii="Times New Roman" w:hAnsi="Times New Roman"/>
          <w:sz w:val="28"/>
          <w:szCs w:val="28"/>
        </w:rPr>
        <w:t xml:space="preserve">           </w:t>
      </w:r>
      <w:r w:rsidR="002A5F25" w:rsidRPr="00AE5B53">
        <w:rPr>
          <w:rFonts w:ascii="Times New Roman" w:hAnsi="Times New Roman"/>
          <w:sz w:val="28"/>
          <w:szCs w:val="28"/>
          <w:u w:val="single"/>
        </w:rPr>
        <w:t xml:space="preserve">  </w:t>
      </w:r>
      <w:r w:rsidR="00131ECC">
        <w:rPr>
          <w:rFonts w:ascii="Times New Roman" w:hAnsi="Times New Roman"/>
          <w:sz w:val="28"/>
          <w:szCs w:val="28"/>
          <w:u w:val="single"/>
        </w:rPr>
        <w:t>№</w:t>
      </w:r>
      <w:r>
        <w:rPr>
          <w:rFonts w:ascii="Times New Roman" w:hAnsi="Times New Roman"/>
          <w:sz w:val="28"/>
          <w:szCs w:val="28"/>
          <w:u w:val="single"/>
        </w:rPr>
        <w:t xml:space="preserve"> 28/2</w:t>
      </w:r>
      <w:r w:rsidR="002A5F25">
        <w:rPr>
          <w:rFonts w:ascii="Times New Roman" w:hAnsi="Times New Roman"/>
          <w:i/>
          <w:sz w:val="28"/>
          <w:szCs w:val="28"/>
        </w:rPr>
        <w:t xml:space="preserve"> </w:t>
      </w:r>
      <w:r w:rsidR="002A5F25" w:rsidRPr="002A5F25">
        <w:rPr>
          <w:rFonts w:ascii="Times New Roman" w:hAnsi="Times New Roman"/>
          <w:i/>
          <w:sz w:val="28"/>
          <w:szCs w:val="28"/>
        </w:rPr>
        <w:t xml:space="preserve">                                                 </w:t>
      </w:r>
    </w:p>
    <w:p w14:paraId="2349F25A" w14:textId="77777777" w:rsidR="002A5F25" w:rsidRPr="002A5F25" w:rsidRDefault="002A5F25" w:rsidP="002A5F25">
      <w:pPr>
        <w:spacing w:after="480"/>
        <w:jc w:val="center"/>
        <w:rPr>
          <w:rFonts w:ascii="Times New Roman" w:hAnsi="Times New Roman"/>
          <w:sz w:val="28"/>
          <w:szCs w:val="28"/>
        </w:rPr>
      </w:pPr>
      <w:r w:rsidRPr="002A5F25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2A5F25">
        <w:rPr>
          <w:rFonts w:ascii="Times New Roman" w:hAnsi="Times New Roman"/>
          <w:sz w:val="28"/>
          <w:szCs w:val="28"/>
        </w:rPr>
        <w:t>Загарье</w:t>
      </w:r>
      <w:proofErr w:type="spellEnd"/>
    </w:p>
    <w:p w14:paraId="66E33046" w14:textId="77777777" w:rsidR="002A5F25" w:rsidRPr="00555605" w:rsidRDefault="001E3BA8" w:rsidP="002A5F25">
      <w:pPr>
        <w:spacing w:before="360" w:after="240" w:line="240" w:lineRule="auto"/>
        <w:ind w:right="2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решение Думы от 30.01.2019 № 19/7                        «</w:t>
      </w:r>
      <w:r w:rsidR="002A5F25" w:rsidRPr="005556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Порядка организации и проведения общественных обсуждений, публичных слушаний на территории муниципального образования </w:t>
      </w:r>
      <w:proofErr w:type="spellStart"/>
      <w:r w:rsidR="002A5F25">
        <w:rPr>
          <w:rFonts w:ascii="Times New Roman" w:eastAsia="Times New Roman" w:hAnsi="Times New Roman"/>
          <w:b/>
          <w:sz w:val="28"/>
          <w:szCs w:val="28"/>
          <w:lang w:eastAsia="ru-RU"/>
        </w:rPr>
        <w:t>Загарское</w:t>
      </w:r>
      <w:proofErr w:type="spellEnd"/>
      <w:r w:rsidR="002A5F2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сельское поселение</w:t>
      </w:r>
      <w:r w:rsidR="002A5F25" w:rsidRPr="0055560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вопросам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</w:t>
      </w:r>
      <w:r w:rsidR="002A5F25" w:rsidRPr="00555605">
        <w:rPr>
          <w:b/>
          <w:sz w:val="28"/>
          <w:szCs w:val="28"/>
        </w:rPr>
        <w:t xml:space="preserve"> </w:t>
      </w:r>
      <w:r w:rsidR="002A5F25" w:rsidRPr="00555605">
        <w:rPr>
          <w:rFonts w:ascii="Times New Roman" w:eastAsia="Times New Roman" w:hAnsi="Times New Roman"/>
          <w:b/>
          <w:sz w:val="28"/>
          <w:szCs w:val="28"/>
          <w:lang w:eastAsia="ru-RU"/>
        </w:rPr>
        <w:t>градостроительной деятельности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»</w:t>
      </w:r>
    </w:p>
    <w:p w14:paraId="34BFD582" w14:textId="77777777" w:rsidR="002A5F25" w:rsidRPr="002A5F25" w:rsidRDefault="002A5F25" w:rsidP="002A5F25">
      <w:pPr>
        <w:jc w:val="both"/>
        <w:rPr>
          <w:rFonts w:ascii="Times New Roman" w:hAnsi="Times New Roman"/>
          <w:sz w:val="24"/>
        </w:rPr>
      </w:pPr>
    </w:p>
    <w:p w14:paraId="3E6E9B2B" w14:textId="77777777" w:rsidR="002A5F25" w:rsidRDefault="002A5F25" w:rsidP="002A5F25">
      <w:pPr>
        <w:spacing w:before="720"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C645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 статьей 5.1 </w:t>
      </w:r>
      <w:r w:rsidRPr="006C645F">
        <w:rPr>
          <w:rFonts w:ascii="Times New Roman" w:eastAsia="Times New Roman" w:hAnsi="Times New Roman"/>
          <w:sz w:val="28"/>
          <w:szCs w:val="28"/>
          <w:lang w:eastAsia="ru-RU"/>
        </w:rPr>
        <w:t>Градостроительн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6C645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6C645F">
        <w:rPr>
          <w:rFonts w:ascii="Times New Roman" w:eastAsia="Times New Roman" w:hAnsi="Times New Roman"/>
          <w:sz w:val="28"/>
          <w:szCs w:val="28"/>
          <w:lang w:eastAsia="ru-RU"/>
        </w:rPr>
        <w:t xml:space="preserve">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C645F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от 06.10.2003 № 131-ФЗ «Об общих принципах организации местного самоуправления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Российской Федерации», </w:t>
      </w:r>
      <w:r w:rsidR="00AE5B53" w:rsidRPr="00AE5B53">
        <w:rPr>
          <w:rFonts w:ascii="Times New Roman" w:hAnsi="Times New Roman"/>
          <w:sz w:val="28"/>
          <w:szCs w:val="28"/>
        </w:rPr>
        <w:t>Постановлением Правительства Кировской области от 20.05.2022 г. № 246-П «Об установлении случаев утверждения в 2022 году изменений в генеральных планах, правилах землепользования и застройки, проектов планировки территории, проектов межевания территории, проектов, предусматривающих внесение изменений в указанные проекты, без проведения общественных обсуждений или публичных слушаний</w:t>
      </w:r>
      <w:r w:rsidR="00AE5B53" w:rsidRPr="00AE5B53">
        <w:rPr>
          <w:rFonts w:ascii="Times New Roman" w:hAnsi="Times New Roman"/>
          <w:b/>
          <w:sz w:val="28"/>
          <w:szCs w:val="28"/>
        </w:rPr>
        <w:t xml:space="preserve">», </w:t>
      </w:r>
      <w:r w:rsidRPr="006C645F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Уставом муниципального образования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Загарское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поселение,</w:t>
      </w:r>
      <w:r w:rsidR="003F57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C0FD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C645F">
        <w:rPr>
          <w:rFonts w:ascii="Times New Roman" w:eastAsia="Times New Roman" w:hAnsi="Times New Roman"/>
          <w:sz w:val="28"/>
          <w:szCs w:val="28"/>
          <w:lang w:eastAsia="ru-RU"/>
        </w:rPr>
        <w:t xml:space="preserve">Дума </w:t>
      </w:r>
      <w:proofErr w:type="spellStart"/>
      <w:r w:rsidR="003F577C">
        <w:rPr>
          <w:rFonts w:ascii="Times New Roman" w:eastAsia="Times New Roman" w:hAnsi="Times New Roman"/>
          <w:sz w:val="28"/>
          <w:szCs w:val="28"/>
          <w:lang w:eastAsia="ru-RU"/>
        </w:rPr>
        <w:t>Загарского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r w:rsidRPr="006C645F">
        <w:rPr>
          <w:rFonts w:ascii="Times New Roman" w:eastAsia="Times New Roman" w:hAnsi="Times New Roman"/>
          <w:sz w:val="28"/>
          <w:szCs w:val="28"/>
          <w:lang w:eastAsia="ru-RU"/>
        </w:rPr>
        <w:t>РЕШИЛА:</w:t>
      </w:r>
    </w:p>
    <w:p w14:paraId="34438A47" w14:textId="77777777" w:rsidR="00740A7F" w:rsidRDefault="00740A7F" w:rsidP="00740A7F">
      <w:pPr>
        <w:spacing w:after="0" w:line="360" w:lineRule="auto"/>
        <w:ind w:right="73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259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2A5F25" w:rsidRPr="002D2592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1E3BA8" w:rsidRPr="002D2592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решение Думы </w:t>
      </w:r>
      <w:proofErr w:type="spellStart"/>
      <w:r w:rsidR="001E3BA8" w:rsidRPr="002D2592">
        <w:rPr>
          <w:rFonts w:ascii="Times New Roman" w:eastAsia="Times New Roman" w:hAnsi="Times New Roman"/>
          <w:sz w:val="28"/>
          <w:szCs w:val="28"/>
          <w:lang w:eastAsia="ru-RU"/>
        </w:rPr>
        <w:t>Загарского</w:t>
      </w:r>
      <w:proofErr w:type="spellEnd"/>
      <w:r w:rsidR="001E3BA8" w:rsidRPr="002D259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от 30.01.2021 № 19/7</w:t>
      </w:r>
      <w:r w:rsidR="002A5F25" w:rsidRPr="002D25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2592">
        <w:rPr>
          <w:rFonts w:ascii="Times New Roman" w:eastAsia="Times New Roman" w:hAnsi="Times New Roman"/>
          <w:sz w:val="28"/>
          <w:szCs w:val="28"/>
          <w:lang w:eastAsia="ru-RU"/>
        </w:rPr>
        <w:t>«Об</w:t>
      </w:r>
      <w:r w:rsidRPr="00740A7F">
        <w:rPr>
          <w:rFonts w:ascii="Times New Roman" w:eastAsia="Times New Roman" w:hAnsi="Times New Roman"/>
          <w:sz w:val="28"/>
          <w:szCs w:val="28"/>
          <w:lang w:eastAsia="ru-RU"/>
        </w:rPr>
        <w:t xml:space="preserve"> утверждении Порядка организации и проведения общественных обсуждений, публичных слушаний на территории муниципального образования </w:t>
      </w:r>
      <w:proofErr w:type="spellStart"/>
      <w:r w:rsidRPr="00740A7F">
        <w:rPr>
          <w:rFonts w:ascii="Times New Roman" w:eastAsia="Times New Roman" w:hAnsi="Times New Roman"/>
          <w:sz w:val="28"/>
          <w:szCs w:val="28"/>
          <w:lang w:eastAsia="ru-RU"/>
        </w:rPr>
        <w:t>Загарское</w:t>
      </w:r>
      <w:proofErr w:type="spellEnd"/>
      <w:r w:rsidRPr="00740A7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по вопросам                 </w:t>
      </w:r>
      <w:r w:rsidRPr="00740A7F">
        <w:rPr>
          <w:sz w:val="28"/>
          <w:szCs w:val="28"/>
        </w:rPr>
        <w:t xml:space="preserve"> </w:t>
      </w:r>
      <w:r w:rsidRPr="00740A7F">
        <w:rPr>
          <w:rFonts w:ascii="Times New Roman" w:eastAsia="Times New Roman" w:hAnsi="Times New Roman"/>
          <w:sz w:val="28"/>
          <w:szCs w:val="28"/>
          <w:lang w:eastAsia="ru-RU"/>
        </w:rPr>
        <w:t>градостроительной деятельности»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E1C8E7A" w14:textId="0C52EC4C" w:rsidR="00AE5B53" w:rsidRDefault="00740A7F" w:rsidP="00AE5B53">
      <w:pPr>
        <w:spacing w:line="360" w:lineRule="auto"/>
        <w:ind w:right="57" w:firstLine="709"/>
        <w:contextualSpacing/>
        <w:mirrorIndents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E5B53">
        <w:rPr>
          <w:rFonts w:ascii="Times New Roman" w:eastAsia="Times New Roman" w:hAnsi="Times New Roman"/>
          <w:sz w:val="28"/>
          <w:szCs w:val="28"/>
          <w:lang w:eastAsia="ru-RU"/>
        </w:rPr>
        <w:t>1.1.</w:t>
      </w:r>
      <w:r w:rsidR="00AE5B53" w:rsidRPr="00AE5B53">
        <w:rPr>
          <w:rFonts w:ascii="Times New Roman" w:hAnsi="Times New Roman"/>
          <w:sz w:val="28"/>
          <w:szCs w:val="28"/>
        </w:rPr>
        <w:t xml:space="preserve"> </w:t>
      </w:r>
      <w:r w:rsidR="0024781E">
        <w:rPr>
          <w:rFonts w:ascii="Times New Roman" w:hAnsi="Times New Roman"/>
          <w:sz w:val="28"/>
          <w:szCs w:val="28"/>
        </w:rPr>
        <w:t>Абзацы 1,2 раздела</w:t>
      </w:r>
      <w:r w:rsidR="00935C28">
        <w:rPr>
          <w:rFonts w:ascii="Times New Roman" w:hAnsi="Times New Roman"/>
          <w:sz w:val="28"/>
          <w:szCs w:val="28"/>
        </w:rPr>
        <w:t xml:space="preserve"> 6 Порядка</w:t>
      </w:r>
      <w:r w:rsidR="00AE5B53" w:rsidRPr="00AE5B53">
        <w:rPr>
          <w:rFonts w:ascii="Times New Roman" w:hAnsi="Times New Roman"/>
          <w:sz w:val="28"/>
          <w:szCs w:val="28"/>
        </w:rPr>
        <w:t xml:space="preserve"> </w:t>
      </w:r>
      <w:r w:rsidR="0024781E">
        <w:rPr>
          <w:rFonts w:ascii="Times New Roman" w:hAnsi="Times New Roman"/>
          <w:sz w:val="28"/>
          <w:szCs w:val="28"/>
        </w:rPr>
        <w:t>читать в новой редакции</w:t>
      </w:r>
      <w:r w:rsidR="00AE5B53" w:rsidRPr="00AE5B53">
        <w:rPr>
          <w:rFonts w:ascii="Times New Roman" w:hAnsi="Times New Roman"/>
          <w:sz w:val="28"/>
          <w:szCs w:val="28"/>
        </w:rPr>
        <w:t>:</w:t>
      </w:r>
    </w:p>
    <w:p w14:paraId="38F6E09D" w14:textId="79AA70C1" w:rsidR="00C148AE" w:rsidRPr="00C148AE" w:rsidRDefault="0024781E" w:rsidP="00C148AE">
      <w:pPr>
        <w:shd w:val="clear" w:color="auto" w:fill="FFFFFF"/>
        <w:spacing w:after="0" w:line="360" w:lineRule="auto"/>
        <w:ind w:right="73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48AE">
        <w:rPr>
          <w:rFonts w:ascii="Times New Roman" w:hAnsi="Times New Roman"/>
          <w:sz w:val="28"/>
          <w:szCs w:val="28"/>
        </w:rPr>
        <w:lastRenderedPageBreak/>
        <w:t xml:space="preserve">«Проект, подлежащий рассмотрению на общественных обсуждениях, и информационные материалы к нему размещаются на официальном сайте муниципального образования </w:t>
      </w:r>
      <w:proofErr w:type="spellStart"/>
      <w:r w:rsidRPr="00C148AE">
        <w:rPr>
          <w:rFonts w:ascii="Times New Roman" w:hAnsi="Times New Roman"/>
          <w:sz w:val="28"/>
          <w:szCs w:val="28"/>
        </w:rPr>
        <w:t>Загарское</w:t>
      </w:r>
      <w:proofErr w:type="spellEnd"/>
      <w:r w:rsidRPr="00C148AE">
        <w:rPr>
          <w:rFonts w:ascii="Times New Roman" w:hAnsi="Times New Roman"/>
          <w:sz w:val="28"/>
          <w:szCs w:val="28"/>
        </w:rPr>
        <w:t xml:space="preserve"> сельское поселение Юрьянского района Кировской области</w:t>
      </w:r>
      <w:r w:rsidR="00C148AE" w:rsidRPr="00C148AE">
        <w:rPr>
          <w:rFonts w:ascii="Times New Roman" w:hAnsi="Times New Roman"/>
          <w:sz w:val="28"/>
          <w:szCs w:val="28"/>
        </w:rPr>
        <w:t xml:space="preserve"> и</w:t>
      </w:r>
      <w:r w:rsidR="00C148AE" w:rsidRPr="00C148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Платформе обратной связи (далее ПОС) в модуле «Общественное голосование» на портале «Госуслуги».</w:t>
      </w:r>
    </w:p>
    <w:p w14:paraId="34C92FA5" w14:textId="592AECB8" w:rsidR="00C148AE" w:rsidRPr="00C148AE" w:rsidRDefault="00C148AE" w:rsidP="00C148AE">
      <w:pPr>
        <w:shd w:val="clear" w:color="auto" w:fill="FFFFFF"/>
        <w:spacing w:after="0" w:line="360" w:lineRule="auto"/>
        <w:ind w:right="736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48AE">
        <w:rPr>
          <w:rFonts w:ascii="Times New Roman" w:hAnsi="Times New Roman"/>
          <w:sz w:val="28"/>
          <w:szCs w:val="28"/>
        </w:rPr>
        <w:t>П</w:t>
      </w:r>
      <w:r w:rsidR="0024781E" w:rsidRPr="00C148AE">
        <w:rPr>
          <w:rFonts w:ascii="Times New Roman" w:hAnsi="Times New Roman"/>
          <w:sz w:val="28"/>
          <w:szCs w:val="28"/>
        </w:rPr>
        <w:t xml:space="preserve">роект, подлежащий рассмотрению на публичных слушаниях, и информационные материалы к нему, размещаются на официальном сайте </w:t>
      </w:r>
      <w:r w:rsidRPr="00C148AE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 w:rsidRPr="00C148AE">
        <w:rPr>
          <w:rFonts w:ascii="Times New Roman" w:hAnsi="Times New Roman"/>
          <w:sz w:val="28"/>
          <w:szCs w:val="28"/>
        </w:rPr>
        <w:t>Загарское</w:t>
      </w:r>
      <w:proofErr w:type="spellEnd"/>
      <w:r w:rsidRPr="00C148AE">
        <w:rPr>
          <w:rFonts w:ascii="Times New Roman" w:hAnsi="Times New Roman"/>
          <w:sz w:val="28"/>
          <w:szCs w:val="28"/>
        </w:rPr>
        <w:t xml:space="preserve"> сельское поселение Юрьянского района Кировской области</w:t>
      </w:r>
      <w:r w:rsidR="0024781E" w:rsidRPr="00C148AE">
        <w:rPr>
          <w:rFonts w:ascii="Times New Roman" w:hAnsi="Times New Roman"/>
          <w:sz w:val="28"/>
          <w:szCs w:val="28"/>
        </w:rPr>
        <w:t xml:space="preserve"> (далее – официальный сайт)</w:t>
      </w:r>
      <w:r w:rsidRPr="00C148AE">
        <w:rPr>
          <w:rFonts w:ascii="Times New Roman" w:hAnsi="Times New Roman"/>
          <w:sz w:val="28"/>
          <w:szCs w:val="28"/>
        </w:rPr>
        <w:t xml:space="preserve"> и </w:t>
      </w:r>
      <w:r w:rsidRPr="00C148A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Платформе обратной связи (далее ПОС) в модуле «Общественное голосование» на портале «Госуслуги».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14:paraId="27EF698D" w14:textId="77777777" w:rsidR="002A5F25" w:rsidRPr="002A5F25" w:rsidRDefault="002A5F25" w:rsidP="002D2592">
      <w:pPr>
        <w:autoSpaceDE w:val="0"/>
        <w:autoSpaceDN w:val="0"/>
        <w:adjustRightInd w:val="0"/>
        <w:spacing w:after="0" w:line="360" w:lineRule="auto"/>
        <w:ind w:right="737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2A5F25">
        <w:rPr>
          <w:rFonts w:ascii="Times New Roman" w:hAnsi="Times New Roman"/>
          <w:sz w:val="28"/>
          <w:szCs w:val="28"/>
        </w:rPr>
        <w:t xml:space="preserve">2.Настоящее решение обнародовать в Информационном бюллетене муниципальных правовых актов  муниципального образования </w:t>
      </w:r>
      <w:proofErr w:type="spellStart"/>
      <w:r w:rsidRPr="002A5F25">
        <w:rPr>
          <w:rFonts w:ascii="Times New Roman" w:hAnsi="Times New Roman"/>
          <w:sz w:val="28"/>
          <w:szCs w:val="28"/>
        </w:rPr>
        <w:t>Загарского</w:t>
      </w:r>
      <w:proofErr w:type="spellEnd"/>
      <w:r w:rsidRPr="002A5F25">
        <w:rPr>
          <w:rFonts w:ascii="Times New Roman" w:hAnsi="Times New Roman"/>
          <w:sz w:val="28"/>
          <w:szCs w:val="28"/>
        </w:rPr>
        <w:t xml:space="preserve"> сельского поселения, на странице </w:t>
      </w:r>
      <w:proofErr w:type="spellStart"/>
      <w:r w:rsidRPr="002A5F25">
        <w:rPr>
          <w:rFonts w:ascii="Times New Roman" w:hAnsi="Times New Roman"/>
          <w:sz w:val="28"/>
          <w:szCs w:val="28"/>
        </w:rPr>
        <w:t>Загарского</w:t>
      </w:r>
      <w:proofErr w:type="spellEnd"/>
      <w:r w:rsidRPr="002A5F25">
        <w:rPr>
          <w:rFonts w:ascii="Times New Roman" w:hAnsi="Times New Roman"/>
          <w:sz w:val="28"/>
          <w:szCs w:val="28"/>
        </w:rPr>
        <w:t xml:space="preserve"> сельского поселения сайта администрации Юрьянского </w:t>
      </w:r>
      <w:r>
        <w:rPr>
          <w:rFonts w:ascii="Times New Roman" w:hAnsi="Times New Roman"/>
          <w:sz w:val="28"/>
          <w:szCs w:val="28"/>
        </w:rPr>
        <w:t>района.</w:t>
      </w:r>
    </w:p>
    <w:p w14:paraId="26B101CB" w14:textId="77777777" w:rsidR="002A5F25" w:rsidRPr="002A5F25" w:rsidRDefault="002A5F25" w:rsidP="00DE2B35">
      <w:pPr>
        <w:pStyle w:val="af0"/>
        <w:spacing w:line="360" w:lineRule="auto"/>
        <w:ind w:left="0" w:right="736" w:firstLine="54"/>
        <w:jc w:val="both"/>
        <w:rPr>
          <w:rFonts w:ascii="Times New Roman" w:hAnsi="Times New Roman"/>
          <w:sz w:val="28"/>
          <w:szCs w:val="28"/>
        </w:rPr>
      </w:pPr>
      <w:r w:rsidRPr="002A5F25">
        <w:rPr>
          <w:rFonts w:ascii="Times New Roman" w:hAnsi="Times New Roman"/>
          <w:sz w:val="28"/>
          <w:szCs w:val="28"/>
        </w:rPr>
        <w:t xml:space="preserve">       </w:t>
      </w:r>
      <w:r w:rsidR="002D2592">
        <w:rPr>
          <w:rFonts w:ascii="Times New Roman" w:hAnsi="Times New Roman"/>
          <w:sz w:val="28"/>
          <w:szCs w:val="28"/>
        </w:rPr>
        <w:t xml:space="preserve"> </w:t>
      </w:r>
      <w:r w:rsidRPr="002A5F25">
        <w:rPr>
          <w:rFonts w:ascii="Times New Roman" w:hAnsi="Times New Roman"/>
          <w:sz w:val="28"/>
          <w:szCs w:val="28"/>
        </w:rPr>
        <w:t xml:space="preserve">  3.Решение вступает в законную  силу  в соответствии с действующим законодательством.</w:t>
      </w:r>
    </w:p>
    <w:p w14:paraId="6F9E8BBB" w14:textId="77777777" w:rsidR="002A5F25" w:rsidRPr="002A5F25" w:rsidRDefault="002A5F25" w:rsidP="002A5F25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0636D9C" w14:textId="77777777" w:rsidR="002A5F25" w:rsidRPr="002A5F25" w:rsidRDefault="002A5F25" w:rsidP="002D2592">
      <w:pPr>
        <w:ind w:right="736"/>
        <w:jc w:val="both"/>
        <w:rPr>
          <w:rFonts w:ascii="Times New Roman" w:hAnsi="Times New Roman"/>
          <w:color w:val="000000"/>
          <w:sz w:val="28"/>
          <w:szCs w:val="28"/>
        </w:rPr>
      </w:pPr>
      <w:r w:rsidRPr="002A5F25">
        <w:rPr>
          <w:rFonts w:ascii="Times New Roman" w:hAnsi="Times New Roman"/>
          <w:color w:val="000000"/>
          <w:sz w:val="28"/>
          <w:szCs w:val="28"/>
        </w:rPr>
        <w:t>Председатель Думы</w:t>
      </w:r>
    </w:p>
    <w:p w14:paraId="7170CA11" w14:textId="77777777" w:rsidR="002A5F25" w:rsidRPr="002A5F25" w:rsidRDefault="002A5F25" w:rsidP="002D2592">
      <w:pPr>
        <w:tabs>
          <w:tab w:val="left" w:pos="6000"/>
        </w:tabs>
        <w:spacing w:after="720"/>
        <w:ind w:right="736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A5F25">
        <w:rPr>
          <w:rFonts w:ascii="Times New Roman" w:hAnsi="Times New Roman"/>
          <w:color w:val="000000"/>
          <w:sz w:val="28"/>
          <w:szCs w:val="28"/>
        </w:rPr>
        <w:t>Загарского</w:t>
      </w:r>
      <w:proofErr w:type="spellEnd"/>
      <w:r w:rsidRPr="002A5F25">
        <w:rPr>
          <w:rFonts w:ascii="Times New Roman" w:hAnsi="Times New Roman"/>
          <w:color w:val="000000"/>
          <w:sz w:val="28"/>
          <w:szCs w:val="28"/>
        </w:rPr>
        <w:t xml:space="preserve"> сельского поселения                                                   С.П. Скрябин</w:t>
      </w:r>
    </w:p>
    <w:p w14:paraId="0F04EA8F" w14:textId="77777777" w:rsidR="002A5F25" w:rsidRPr="002A5F25" w:rsidRDefault="002A5F25" w:rsidP="002D2592">
      <w:pPr>
        <w:ind w:right="736"/>
        <w:jc w:val="both"/>
        <w:rPr>
          <w:rFonts w:ascii="Times New Roman" w:hAnsi="Times New Roman"/>
          <w:color w:val="000000"/>
          <w:sz w:val="28"/>
          <w:szCs w:val="28"/>
        </w:rPr>
      </w:pPr>
      <w:r w:rsidRPr="002A5F25">
        <w:rPr>
          <w:rFonts w:ascii="Times New Roman" w:hAnsi="Times New Roman"/>
          <w:color w:val="000000"/>
          <w:sz w:val="28"/>
          <w:szCs w:val="28"/>
        </w:rPr>
        <w:t xml:space="preserve">Глава </w:t>
      </w:r>
      <w:proofErr w:type="spellStart"/>
      <w:r w:rsidRPr="002A5F25">
        <w:rPr>
          <w:rFonts w:ascii="Times New Roman" w:hAnsi="Times New Roman"/>
          <w:color w:val="000000"/>
          <w:sz w:val="28"/>
          <w:szCs w:val="28"/>
        </w:rPr>
        <w:t>Загарского</w:t>
      </w:r>
      <w:proofErr w:type="spellEnd"/>
      <w:r w:rsidRPr="002A5F25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4AA73781" w14:textId="77777777" w:rsidR="002A5F25" w:rsidRPr="002A5F25" w:rsidRDefault="002A5F25" w:rsidP="002D2592">
      <w:pPr>
        <w:tabs>
          <w:tab w:val="left" w:pos="7635"/>
        </w:tabs>
        <w:spacing w:after="720"/>
        <w:ind w:right="736"/>
        <w:jc w:val="both"/>
        <w:rPr>
          <w:rFonts w:ascii="Times New Roman" w:hAnsi="Times New Roman"/>
          <w:color w:val="000000"/>
          <w:sz w:val="28"/>
          <w:szCs w:val="28"/>
        </w:rPr>
      </w:pPr>
      <w:r w:rsidRPr="002A5F25">
        <w:rPr>
          <w:rFonts w:ascii="Times New Roman" w:hAnsi="Times New Roman"/>
          <w:color w:val="000000"/>
          <w:sz w:val="28"/>
          <w:szCs w:val="28"/>
        </w:rPr>
        <w:t>сельского поселения                                                                      И.В. Новиков</w:t>
      </w:r>
    </w:p>
    <w:p w14:paraId="0C093B9D" w14:textId="77777777" w:rsidR="002A5F25" w:rsidRPr="002A5F25" w:rsidRDefault="002A5F25" w:rsidP="002A5F25">
      <w:pPr>
        <w:tabs>
          <w:tab w:val="center" w:pos="4040"/>
        </w:tabs>
        <w:spacing w:line="360" w:lineRule="auto"/>
        <w:ind w:left="-567" w:right="425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940B127" w14:textId="77777777" w:rsidR="002A5F25" w:rsidRPr="002A5F25" w:rsidRDefault="002A5F25" w:rsidP="002A5F25">
      <w:pPr>
        <w:tabs>
          <w:tab w:val="center" w:pos="4040"/>
        </w:tabs>
        <w:spacing w:line="360" w:lineRule="auto"/>
        <w:ind w:left="-567" w:right="425"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1D90B13" w14:textId="77777777" w:rsidR="002A5F25" w:rsidRDefault="002A5F25" w:rsidP="002A5F25">
      <w:pPr>
        <w:tabs>
          <w:tab w:val="center" w:pos="4040"/>
        </w:tabs>
        <w:spacing w:line="360" w:lineRule="auto"/>
        <w:ind w:right="425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E8A8C94" w14:textId="77777777" w:rsidR="002A5F25" w:rsidRDefault="002A5F25" w:rsidP="002A5F25">
      <w:pPr>
        <w:tabs>
          <w:tab w:val="center" w:pos="4040"/>
        </w:tabs>
        <w:spacing w:line="360" w:lineRule="auto"/>
        <w:ind w:right="425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43FD7D7" w14:textId="77777777" w:rsidR="002A5F25" w:rsidRDefault="002A5F25" w:rsidP="002A5F25">
      <w:pPr>
        <w:tabs>
          <w:tab w:val="center" w:pos="4040"/>
        </w:tabs>
        <w:spacing w:line="360" w:lineRule="auto"/>
        <w:ind w:right="425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9"/>
        <w:tblW w:w="9280" w:type="dxa"/>
        <w:tblInd w:w="1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2"/>
        <w:gridCol w:w="3688"/>
      </w:tblGrid>
      <w:tr w:rsidR="005A0F46" w14:paraId="3DC6630D" w14:textId="77777777" w:rsidTr="00AC0FD2">
        <w:trPr>
          <w:trHeight w:val="1545"/>
        </w:trPr>
        <w:tc>
          <w:tcPr>
            <w:tcW w:w="5592" w:type="dxa"/>
          </w:tcPr>
          <w:p w14:paraId="60483748" w14:textId="77777777" w:rsidR="005A0F46" w:rsidRDefault="005A0F46" w:rsidP="007B47B8">
            <w:pPr>
              <w:spacing w:before="720"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688" w:type="dxa"/>
          </w:tcPr>
          <w:p w14:paraId="4D7DBFBD" w14:textId="77777777" w:rsidR="005A0F46" w:rsidRPr="00704330" w:rsidRDefault="005A0F46" w:rsidP="007B47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sz w:val="24"/>
                <w:szCs w:val="24"/>
              </w:rPr>
              <w:t>УТВЕРЖДЕН</w:t>
            </w:r>
          </w:p>
          <w:p w14:paraId="6C3195CA" w14:textId="77777777" w:rsidR="00031726" w:rsidRDefault="005A0F46" w:rsidP="007B47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sz w:val="24"/>
                <w:szCs w:val="24"/>
              </w:rPr>
              <w:t xml:space="preserve">решением </w:t>
            </w:r>
            <w:r w:rsidR="003C5D4F">
              <w:rPr>
                <w:rFonts w:ascii="Times New Roman" w:eastAsia="Times New Roman" w:hAnsi="Times New Roman"/>
                <w:sz w:val="24"/>
                <w:szCs w:val="24"/>
              </w:rPr>
              <w:t xml:space="preserve">Думы </w:t>
            </w:r>
            <w:proofErr w:type="spellStart"/>
            <w:r w:rsidR="002A5F25">
              <w:rPr>
                <w:rFonts w:ascii="Times New Roman" w:eastAsia="Times New Roman" w:hAnsi="Times New Roman"/>
                <w:sz w:val="24"/>
                <w:szCs w:val="24"/>
              </w:rPr>
              <w:t>Загарского</w:t>
            </w:r>
            <w:proofErr w:type="spellEnd"/>
            <w:r w:rsidR="003C5D4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454C684F" w14:textId="77777777" w:rsidR="005A0F46" w:rsidRPr="00704330" w:rsidRDefault="003C5D4F" w:rsidP="007B47B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сельского поселения</w:t>
            </w:r>
          </w:p>
          <w:p w14:paraId="1F4A7757" w14:textId="77777777" w:rsidR="002D2592" w:rsidRDefault="00704330" w:rsidP="00C506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r w:rsidR="005A0F46" w:rsidRPr="00704330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="007E7B58" w:rsidRPr="007043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A5F2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506B0">
              <w:rPr>
                <w:rFonts w:ascii="Times New Roman" w:eastAsia="Times New Roman" w:hAnsi="Times New Roman"/>
                <w:sz w:val="24"/>
                <w:szCs w:val="24"/>
              </w:rPr>
              <w:t>30.01.</w:t>
            </w:r>
            <w:r w:rsidR="002A5F25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  <w:r w:rsidR="007E7B58" w:rsidRPr="007043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A0F46" w:rsidRPr="00704330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 w:rsidR="00C506B0">
              <w:rPr>
                <w:rFonts w:ascii="Times New Roman" w:eastAsia="Times New Roman" w:hAnsi="Times New Roman"/>
                <w:sz w:val="24"/>
                <w:szCs w:val="24"/>
              </w:rPr>
              <w:t xml:space="preserve"> 19/7</w:t>
            </w:r>
          </w:p>
          <w:p w14:paraId="06D119E1" w14:textId="77777777" w:rsidR="002D2592" w:rsidRDefault="002D2592" w:rsidP="00C506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(с изменениями от 12.10.2021</w:t>
            </w:r>
          </w:p>
          <w:p w14:paraId="7BE8C445" w14:textId="77777777" w:rsidR="00FC602E" w:rsidRDefault="002D2592" w:rsidP="00C506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56/2</w:t>
            </w:r>
            <w:r w:rsidR="00AE5B53">
              <w:rPr>
                <w:rFonts w:ascii="Times New Roman" w:eastAsia="Times New Roman" w:hAnsi="Times New Roman"/>
                <w:sz w:val="24"/>
                <w:szCs w:val="24"/>
              </w:rPr>
              <w:t>, от 27.07.2022 №66/6</w:t>
            </w:r>
            <w:r w:rsidR="00FC602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</w:p>
          <w:p w14:paraId="1EDA74FA" w14:textId="320EC6AE" w:rsidR="005A0F46" w:rsidRPr="00A75729" w:rsidRDefault="00FC602E" w:rsidP="00C506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16.06.2025 №28/2</w:t>
            </w:r>
            <w:r w:rsidR="002D2592">
              <w:rPr>
                <w:rFonts w:ascii="Times New Roman" w:eastAsia="Times New Roman" w:hAnsi="Times New Roman"/>
                <w:sz w:val="24"/>
                <w:szCs w:val="24"/>
              </w:rPr>
              <w:t xml:space="preserve">) </w:t>
            </w:r>
          </w:p>
        </w:tc>
      </w:tr>
    </w:tbl>
    <w:p w14:paraId="7ED2C774" w14:textId="77777777" w:rsidR="002D2592" w:rsidRDefault="002D2592" w:rsidP="00A757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773AB642" w14:textId="77777777" w:rsidR="00161D67" w:rsidRDefault="00161D67" w:rsidP="00A757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61D67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</w:p>
    <w:p w14:paraId="226EEB67" w14:textId="77777777" w:rsidR="003C5D4F" w:rsidRDefault="00161D67" w:rsidP="00A75729">
      <w:pPr>
        <w:spacing w:before="120"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организации и проведения общественных обсуждений</w:t>
      </w:r>
      <w:r w:rsidR="007128E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публичных слушаний на территории муниципального образования</w:t>
      </w:r>
      <w:r w:rsidR="003C5D4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2A5F25">
        <w:rPr>
          <w:rFonts w:ascii="Times New Roman" w:eastAsia="Times New Roman" w:hAnsi="Times New Roman"/>
          <w:sz w:val="28"/>
          <w:szCs w:val="28"/>
          <w:lang w:eastAsia="ru-RU"/>
        </w:rPr>
        <w:t>Загарское</w:t>
      </w:r>
      <w:proofErr w:type="spellEnd"/>
      <w:r w:rsidR="003C5D4F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 </w:t>
      </w:r>
    </w:p>
    <w:p w14:paraId="144997C7" w14:textId="77777777" w:rsidR="00161D67" w:rsidRDefault="00122B71" w:rsidP="00A7572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122B71">
        <w:t xml:space="preserve"> </w:t>
      </w:r>
      <w:r w:rsidRPr="00122B71">
        <w:rPr>
          <w:rFonts w:ascii="Times New Roman" w:eastAsia="Times New Roman" w:hAnsi="Times New Roman"/>
          <w:sz w:val="28"/>
          <w:szCs w:val="28"/>
          <w:lang w:eastAsia="ru-RU"/>
        </w:rPr>
        <w:t>по вопросам</w:t>
      </w:r>
      <w:r w:rsidR="0011293E" w:rsidRPr="0011293E">
        <w:t xml:space="preserve"> </w:t>
      </w:r>
      <w:r w:rsidR="0011293E" w:rsidRPr="0011293E">
        <w:rPr>
          <w:rFonts w:ascii="Times New Roman" w:eastAsia="Times New Roman" w:hAnsi="Times New Roman"/>
          <w:sz w:val="28"/>
          <w:szCs w:val="28"/>
          <w:lang w:eastAsia="ru-RU"/>
        </w:rPr>
        <w:t>градостроительной деятельности</w:t>
      </w:r>
    </w:p>
    <w:p w14:paraId="66505A19" w14:textId="77777777" w:rsidR="00B15F3B" w:rsidRDefault="00B15F3B" w:rsidP="00A75729">
      <w:pPr>
        <w:pStyle w:val="af0"/>
        <w:numPr>
          <w:ilvl w:val="0"/>
          <w:numId w:val="17"/>
        </w:numPr>
        <w:spacing w:before="240" w:after="0" w:line="240" w:lineRule="auto"/>
        <w:ind w:left="714" w:hanging="35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F3B">
        <w:rPr>
          <w:rFonts w:ascii="Times New Roman" w:eastAsia="Times New Roman" w:hAnsi="Times New Roman"/>
          <w:sz w:val="28"/>
          <w:szCs w:val="28"/>
          <w:lang w:eastAsia="ru-RU"/>
        </w:rPr>
        <w:t>Общие положения</w:t>
      </w:r>
    </w:p>
    <w:p w14:paraId="339D62C0" w14:textId="77777777" w:rsidR="0070166E" w:rsidRDefault="00A87E60" w:rsidP="00A75729">
      <w:pPr>
        <w:pStyle w:val="af0"/>
        <w:spacing w:before="240"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C5AD0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CC5AD0" w:rsidRPr="0070166E">
        <w:rPr>
          <w:rFonts w:ascii="Times New Roman" w:hAnsi="Times New Roman"/>
          <w:sz w:val="28"/>
          <w:szCs w:val="28"/>
        </w:rPr>
        <w:t>бщественные обсуждения</w:t>
      </w:r>
      <w:r w:rsidR="006D6A3B">
        <w:rPr>
          <w:rFonts w:ascii="Times New Roman" w:hAnsi="Times New Roman"/>
          <w:sz w:val="28"/>
          <w:szCs w:val="28"/>
        </w:rPr>
        <w:t>,</w:t>
      </w:r>
      <w:r w:rsidR="00CC5AD0" w:rsidRPr="0070166E">
        <w:rPr>
          <w:rFonts w:ascii="Times New Roman" w:hAnsi="Times New Roman"/>
          <w:sz w:val="28"/>
          <w:szCs w:val="28"/>
        </w:rPr>
        <w:t xml:space="preserve"> публичные слушания</w:t>
      </w:r>
      <w:r w:rsidR="00CC5AD0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проводятся в</w:t>
      </w:r>
      <w:r w:rsidR="00020768">
        <w:rPr>
          <w:rFonts w:ascii="Times New Roman" w:eastAsia="Times New Roman" w:hAnsi="Times New Roman"/>
          <w:sz w:val="28"/>
          <w:szCs w:val="28"/>
          <w:lang w:eastAsia="ru-RU"/>
        </w:rPr>
        <w:t xml:space="preserve"> целях</w:t>
      </w:r>
      <w:r w:rsidR="0070166E">
        <w:t xml:space="preserve"> </w:t>
      </w:r>
      <w:r w:rsidR="0070166E" w:rsidRPr="0070166E">
        <w:rPr>
          <w:rFonts w:ascii="Times New Roman" w:hAnsi="Times New Roman"/>
          <w:sz w:val="28"/>
          <w:szCs w:val="28"/>
        </w:rPr>
        <w:t>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(</w:t>
      </w:r>
      <w:r w:rsidR="0070166E" w:rsidRPr="0028121B">
        <w:rPr>
          <w:rFonts w:ascii="Times New Roman" w:hAnsi="Times New Roman"/>
          <w:sz w:val="28"/>
          <w:szCs w:val="28"/>
        </w:rPr>
        <w:t xml:space="preserve">далее </w:t>
      </w:r>
      <w:r w:rsidR="00CC5AD0" w:rsidRPr="0028121B">
        <w:rPr>
          <w:rFonts w:ascii="Times New Roman" w:hAnsi="Times New Roman"/>
          <w:sz w:val="28"/>
          <w:szCs w:val="28"/>
        </w:rPr>
        <w:t>–</w:t>
      </w:r>
      <w:r w:rsidR="0070166E" w:rsidRPr="0028121B">
        <w:rPr>
          <w:rFonts w:ascii="Times New Roman" w:hAnsi="Times New Roman"/>
          <w:sz w:val="28"/>
          <w:szCs w:val="28"/>
        </w:rPr>
        <w:t xml:space="preserve"> проекты</w:t>
      </w:r>
      <w:r w:rsidR="00CC5AD0">
        <w:rPr>
          <w:rFonts w:ascii="Times New Roman" w:hAnsi="Times New Roman"/>
          <w:sz w:val="28"/>
          <w:szCs w:val="28"/>
        </w:rPr>
        <w:t>)</w:t>
      </w:r>
      <w:r w:rsidR="0070166E" w:rsidRPr="0070166E">
        <w:rPr>
          <w:rFonts w:ascii="Times New Roman" w:hAnsi="Times New Roman"/>
          <w:sz w:val="28"/>
          <w:szCs w:val="28"/>
        </w:rPr>
        <w:t xml:space="preserve">, за исключением случаев, предусмотренных </w:t>
      </w:r>
      <w:r w:rsidR="00CC5AD0">
        <w:rPr>
          <w:rFonts w:ascii="Times New Roman" w:hAnsi="Times New Roman"/>
          <w:sz w:val="28"/>
          <w:szCs w:val="28"/>
        </w:rPr>
        <w:t>Градостроительным к</w:t>
      </w:r>
      <w:r w:rsidR="0070166E" w:rsidRPr="0070166E">
        <w:rPr>
          <w:rFonts w:ascii="Times New Roman" w:hAnsi="Times New Roman"/>
          <w:sz w:val="28"/>
          <w:szCs w:val="28"/>
        </w:rPr>
        <w:t>одексом и другими федеральными законами.</w:t>
      </w:r>
    </w:p>
    <w:p w14:paraId="37E22848" w14:textId="77777777" w:rsidR="00CC5F79" w:rsidRDefault="00CC5F79" w:rsidP="00A75729">
      <w:pPr>
        <w:pStyle w:val="ConsPlusNormal"/>
        <w:spacing w:before="240"/>
        <w:ind w:firstLine="539"/>
        <w:contextualSpacing/>
        <w:jc w:val="center"/>
      </w:pPr>
      <w:r>
        <w:t>2. Участники общественных обсуждений или публичных слушаний</w:t>
      </w:r>
    </w:p>
    <w:p w14:paraId="7A302566" w14:textId="77777777" w:rsidR="0070166E" w:rsidRDefault="0070166E" w:rsidP="00A75729">
      <w:pPr>
        <w:pStyle w:val="ConsPlusNormal"/>
        <w:spacing w:before="240"/>
        <w:ind w:firstLine="539"/>
        <w:jc w:val="both"/>
      </w:pPr>
      <w:r>
        <w:t>2.</w:t>
      </w:r>
      <w:r w:rsidR="00A7417B">
        <w:t>1.</w:t>
      </w:r>
      <w:r>
        <w:t xml:space="preserve"> 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14:paraId="2417B2B1" w14:textId="77777777" w:rsidR="0070166E" w:rsidRDefault="00A7417B" w:rsidP="00A75729">
      <w:pPr>
        <w:pStyle w:val="ConsPlusNormal"/>
        <w:spacing w:before="220"/>
        <w:ind w:firstLine="540"/>
        <w:contextualSpacing/>
        <w:jc w:val="both"/>
      </w:pPr>
      <w:bookmarkStart w:id="0" w:name="P191"/>
      <w:bookmarkEnd w:id="0"/>
      <w:r>
        <w:t>2.2.</w:t>
      </w:r>
      <w:r w:rsidR="0070166E">
        <w:t xml:space="preserve">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</w:t>
      </w:r>
      <w:r w:rsidR="0070166E">
        <w:lastRenderedPageBreak/>
        <w:t xml:space="preserve">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</w:t>
      </w:r>
      <w:hyperlink w:anchor="P1483" w:history="1">
        <w:r w:rsidR="0070166E" w:rsidRPr="00B85EC0">
          <w:t>частью 3 статьи 39</w:t>
        </w:r>
      </w:hyperlink>
      <w:r w:rsidR="0070166E" w:rsidRPr="00B85EC0">
        <w:t xml:space="preserve"> </w:t>
      </w:r>
      <w:r w:rsidR="00B85EC0" w:rsidRPr="00B85EC0">
        <w:t>Градостроительного</w:t>
      </w:r>
      <w:r w:rsidR="0070166E" w:rsidRPr="00B85EC0">
        <w:t xml:space="preserve"> Кодекса,</w:t>
      </w:r>
      <w:r w:rsidR="0070166E">
        <w:t xml:space="preserve">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14:paraId="3C2EF4DC" w14:textId="77777777" w:rsidR="00ED7672" w:rsidRDefault="00ED7672" w:rsidP="00A75729">
      <w:pPr>
        <w:pStyle w:val="ConsPlusNormal"/>
        <w:spacing w:before="240"/>
        <w:ind w:firstLine="539"/>
        <w:jc w:val="center"/>
      </w:pPr>
      <w:r>
        <w:t>3. Назначение общественных обсуждений или публичных слушаний</w:t>
      </w:r>
    </w:p>
    <w:p w14:paraId="70747D7A" w14:textId="77777777" w:rsidR="00475C8B" w:rsidRPr="00475C8B" w:rsidRDefault="00475C8B" w:rsidP="00A75729">
      <w:pPr>
        <w:spacing w:before="240" w:after="0" w:line="240" w:lineRule="auto"/>
        <w:ind w:right="-57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C8B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 w:rsidR="002A5F25">
        <w:rPr>
          <w:rFonts w:ascii="Times New Roman" w:eastAsia="Times New Roman" w:hAnsi="Times New Roman"/>
          <w:sz w:val="28"/>
          <w:szCs w:val="28"/>
          <w:lang w:eastAsia="ru-RU"/>
        </w:rPr>
        <w:t>Загарского</w:t>
      </w:r>
      <w:proofErr w:type="spellEnd"/>
      <w:r w:rsidR="000D13D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 w:rsidR="00F7037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475C8B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назначает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общественные обсуждения</w:t>
      </w:r>
      <w:r w:rsidR="003726E6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публичные слушания</w:t>
      </w:r>
      <w:r w:rsidRPr="00475C8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3FFE9E31" w14:textId="77777777" w:rsidR="00475C8B" w:rsidRPr="00AF67B4" w:rsidRDefault="00475C8B" w:rsidP="00A75729">
      <w:pPr>
        <w:spacing w:after="0" w:line="240" w:lineRule="auto"/>
        <w:ind w:right="-57"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5C8B">
        <w:rPr>
          <w:rFonts w:ascii="Times New Roman" w:eastAsia="Times New Roman" w:hAnsi="Times New Roman"/>
          <w:sz w:val="28"/>
          <w:szCs w:val="28"/>
          <w:lang w:eastAsia="ru-RU"/>
        </w:rPr>
        <w:t xml:space="preserve">- по проекту генерального плана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="002A5F25">
        <w:rPr>
          <w:rFonts w:ascii="Times New Roman" w:eastAsia="Times New Roman" w:hAnsi="Times New Roman"/>
          <w:sz w:val="28"/>
          <w:szCs w:val="28"/>
          <w:lang w:eastAsia="ru-RU"/>
        </w:rPr>
        <w:t>Загарское</w:t>
      </w:r>
      <w:proofErr w:type="spellEnd"/>
      <w:r w:rsidR="000D13D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</w:t>
      </w:r>
      <w:r w:rsidRPr="00475C8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F81D89">
        <w:rPr>
          <w:rFonts w:ascii="Times New Roman" w:eastAsia="Times New Roman" w:hAnsi="Times New Roman"/>
          <w:sz w:val="28"/>
          <w:szCs w:val="28"/>
          <w:lang w:eastAsia="ru-RU"/>
        </w:rPr>
        <w:t>по проект</w:t>
      </w:r>
      <w:r w:rsidR="00F16A8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F81D89"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внесения в него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изменений</w:t>
      </w:r>
      <w:r w:rsidR="0041187F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8C440D" w:rsidRPr="008C440D">
        <w:t xml:space="preserve"> </w:t>
      </w:r>
    </w:p>
    <w:p w14:paraId="260794CB" w14:textId="77777777" w:rsidR="00F81D89" w:rsidRDefault="00475C8B" w:rsidP="00A75729">
      <w:pPr>
        <w:autoSpaceDE w:val="0"/>
        <w:autoSpaceDN w:val="0"/>
        <w:adjustRightInd w:val="0"/>
        <w:spacing w:after="0" w:line="240" w:lineRule="auto"/>
        <w:ind w:right="-57"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по проекту </w:t>
      </w:r>
      <w:r w:rsidR="0041187F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AF67B4">
        <w:rPr>
          <w:rFonts w:ascii="Times New Roman" w:eastAsia="Times New Roman" w:hAnsi="Times New Roman"/>
          <w:sz w:val="28"/>
          <w:szCs w:val="28"/>
          <w:lang w:eastAsia="ru-RU"/>
        </w:rPr>
        <w:t xml:space="preserve">равил землепользования и застройки </w:t>
      </w:r>
      <w:proofErr w:type="spellStart"/>
      <w:r w:rsidR="002A5F25">
        <w:rPr>
          <w:rFonts w:ascii="Times New Roman" w:eastAsia="Times New Roman" w:hAnsi="Times New Roman"/>
          <w:sz w:val="28"/>
          <w:szCs w:val="28"/>
          <w:lang w:eastAsia="ru-RU"/>
        </w:rPr>
        <w:t>Загарского</w:t>
      </w:r>
      <w:proofErr w:type="spellEnd"/>
      <w:r w:rsidR="000D13D1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по проект</w:t>
      </w:r>
      <w:r w:rsidR="00F16A81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внесения </w:t>
      </w:r>
      <w:r w:rsidR="00F81D89">
        <w:rPr>
          <w:rFonts w:ascii="Times New Roman" w:eastAsia="Times New Roman" w:hAnsi="Times New Roman"/>
          <w:sz w:val="28"/>
          <w:szCs w:val="28"/>
          <w:lang w:eastAsia="ru-RU"/>
        </w:rPr>
        <w:t xml:space="preserve">в них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изменений</w:t>
      </w:r>
      <w:r w:rsidR="00F81D89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F81D89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14:paraId="0BE4052B" w14:textId="77777777" w:rsidR="00395D0D" w:rsidRDefault="00F16A81" w:rsidP="00A75729">
      <w:pPr>
        <w:autoSpaceDE w:val="0"/>
        <w:autoSpaceDN w:val="0"/>
        <w:adjustRightInd w:val="0"/>
        <w:spacing w:after="0" w:line="240" w:lineRule="auto"/>
        <w:ind w:right="-57"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 проектам планировки территории и проектам межевания территории</w:t>
      </w:r>
      <w:r w:rsidR="00395D0D">
        <w:rPr>
          <w:rFonts w:ascii="Times New Roman" w:eastAsia="Times New Roman" w:hAnsi="Times New Roman"/>
          <w:sz w:val="28"/>
          <w:szCs w:val="28"/>
          <w:lang w:eastAsia="ru-RU"/>
        </w:rPr>
        <w:t xml:space="preserve">, по проектам, предусматривающим </w:t>
      </w:r>
      <w:r w:rsidR="001866AD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внесение </w:t>
      </w:r>
      <w:r w:rsidR="00395D0D">
        <w:rPr>
          <w:rFonts w:ascii="Times New Roman" w:eastAsia="Times New Roman" w:hAnsi="Times New Roman"/>
          <w:sz w:val="28"/>
          <w:szCs w:val="28"/>
          <w:lang w:eastAsia="ru-RU"/>
        </w:rPr>
        <w:t>в них изменений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5A6F8CB" w14:textId="77777777" w:rsidR="006F04CE" w:rsidRDefault="00395D0D" w:rsidP="00A75729">
      <w:pPr>
        <w:autoSpaceDE w:val="0"/>
        <w:autoSpaceDN w:val="0"/>
        <w:adjustRightInd w:val="0"/>
        <w:spacing w:after="0" w:line="240" w:lineRule="auto"/>
        <w:ind w:right="-57"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F16A81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проектам правил благоустройства территори</w:t>
      </w:r>
      <w:r w:rsidR="00C36B99">
        <w:rPr>
          <w:rFonts w:ascii="Times New Roman" w:eastAsia="Times New Roman" w:hAnsi="Times New Roman"/>
          <w:sz w:val="28"/>
          <w:szCs w:val="28"/>
          <w:lang w:eastAsia="ru-RU"/>
        </w:rPr>
        <w:t>и муниципального образования</w:t>
      </w:r>
      <w:r w:rsidR="003F2B5A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8D77BB">
        <w:rPr>
          <w:rFonts w:ascii="Times New Roman" w:eastAsia="Times New Roman" w:hAnsi="Times New Roman"/>
          <w:sz w:val="28"/>
          <w:szCs w:val="28"/>
          <w:lang w:eastAsia="ru-RU"/>
        </w:rPr>
        <w:t>по проектам</w:t>
      </w:r>
      <w:r w:rsidR="006F04CE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предусматривающим внесение </w:t>
      </w:r>
      <w:r w:rsidR="00EA0AD3">
        <w:rPr>
          <w:rFonts w:ascii="Times New Roman" w:eastAsia="Times New Roman" w:hAnsi="Times New Roman"/>
          <w:sz w:val="28"/>
          <w:szCs w:val="28"/>
          <w:lang w:eastAsia="ru-RU"/>
        </w:rPr>
        <w:t xml:space="preserve">в них </w:t>
      </w:r>
      <w:r w:rsidR="006F04CE">
        <w:rPr>
          <w:rFonts w:ascii="Times New Roman" w:eastAsia="Times New Roman" w:hAnsi="Times New Roman"/>
          <w:sz w:val="28"/>
          <w:szCs w:val="28"/>
          <w:lang w:eastAsia="ru-RU"/>
        </w:rPr>
        <w:t>изменений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31A36A19" w14:textId="77777777" w:rsidR="00475C8B" w:rsidRPr="00AF67B4" w:rsidRDefault="00475C8B" w:rsidP="00A75729">
      <w:pPr>
        <w:autoSpaceDE w:val="0"/>
        <w:autoSpaceDN w:val="0"/>
        <w:adjustRightInd w:val="0"/>
        <w:spacing w:after="0" w:line="240" w:lineRule="auto"/>
        <w:ind w:right="-57"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AF67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5106A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644831">
        <w:rPr>
          <w:rFonts w:ascii="Times New Roman" w:eastAsia="Times New Roman" w:hAnsi="Times New Roman"/>
          <w:sz w:val="28"/>
          <w:szCs w:val="28"/>
          <w:lang w:eastAsia="ru-RU"/>
        </w:rPr>
        <w:t>проектам решений о</w:t>
      </w:r>
      <w:r w:rsidR="006F04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67B4">
        <w:rPr>
          <w:rFonts w:ascii="Times New Roman" w:eastAsia="Times New Roman" w:hAnsi="Times New Roman"/>
          <w:sz w:val="28"/>
          <w:szCs w:val="28"/>
          <w:lang w:eastAsia="ru-RU"/>
        </w:rPr>
        <w:t>предоставлени</w:t>
      </w:r>
      <w:r w:rsidR="0064483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AF67B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разрешения на условно разрешенный вид использования земельн</w:t>
      </w:r>
      <w:r w:rsidR="00644831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Pr="00AF67B4"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участк</w:t>
      </w:r>
      <w:r w:rsidR="0064483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F67B4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05106A">
        <w:rPr>
          <w:rFonts w:ascii="Times New Roman" w:eastAsia="Times New Roman" w:hAnsi="Times New Roman"/>
          <w:sz w:val="28"/>
          <w:szCs w:val="28"/>
          <w:lang w:eastAsia="ru-RU"/>
        </w:rPr>
        <w:t>ли</w:t>
      </w:r>
      <w:r w:rsidRPr="00AF67B4">
        <w:rPr>
          <w:rFonts w:ascii="Times New Roman" w:eastAsia="Times New Roman" w:hAnsi="Times New Roman"/>
          <w:sz w:val="28"/>
          <w:szCs w:val="28"/>
          <w:lang w:eastAsia="ru-RU"/>
        </w:rPr>
        <w:t xml:space="preserve"> объект</w:t>
      </w:r>
      <w:r w:rsidR="0064483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AF67B4">
        <w:rPr>
          <w:rFonts w:ascii="Times New Roman" w:eastAsia="Times New Roman" w:hAnsi="Times New Roman"/>
          <w:sz w:val="28"/>
          <w:szCs w:val="28"/>
          <w:lang w:eastAsia="ru-RU"/>
        </w:rPr>
        <w:t xml:space="preserve"> капитального строительства</w:t>
      </w:r>
      <w:r w:rsidR="0005106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652A1F91" w14:textId="77777777" w:rsidR="00475C8B" w:rsidRPr="00AF67B4" w:rsidRDefault="00F81D89" w:rsidP="00A7572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475C8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475C8B" w:rsidRPr="00AF67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F1F04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8911A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проектам решений о </w:t>
      </w:r>
      <w:r w:rsidR="00475C8B" w:rsidRPr="00AF67B4">
        <w:rPr>
          <w:rFonts w:ascii="Times New Roman" w:eastAsia="Times New Roman" w:hAnsi="Times New Roman"/>
          <w:sz w:val="28"/>
          <w:szCs w:val="28"/>
          <w:lang w:eastAsia="ru-RU"/>
        </w:rPr>
        <w:t>предоставлени</w:t>
      </w:r>
      <w:r w:rsidR="008911A0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475C8B" w:rsidRPr="00AF67B4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разрешения </w:t>
      </w:r>
      <w:r w:rsidR="00475C8B">
        <w:rPr>
          <w:rFonts w:ascii="Times New Roman" w:eastAsia="Times New Roman" w:hAnsi="Times New Roman"/>
          <w:sz w:val="28"/>
          <w:szCs w:val="28"/>
          <w:lang w:eastAsia="ru-RU"/>
        </w:rPr>
        <w:t>на отклонение</w:t>
      </w:r>
      <w:r w:rsidR="00475C8B" w:rsidRPr="00AF67B4">
        <w:rPr>
          <w:rFonts w:ascii="Times New Roman" w:eastAsia="Times New Roman" w:hAnsi="Times New Roman"/>
          <w:sz w:val="28"/>
          <w:szCs w:val="28"/>
          <w:lang w:eastAsia="ru-RU"/>
        </w:rPr>
        <w:t xml:space="preserve"> от предельных параметров разрешенного строительства, реконструкции объектов капитального строительства</w:t>
      </w:r>
      <w:r w:rsidR="00C36B9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C09D964" w14:textId="77777777" w:rsidR="00C36B99" w:rsidRDefault="003922C3" w:rsidP="00A75729">
      <w:pPr>
        <w:autoSpaceDE w:val="0"/>
        <w:autoSpaceDN w:val="0"/>
        <w:adjustRightInd w:val="0"/>
        <w:spacing w:before="240" w:after="240" w:line="240" w:lineRule="auto"/>
        <w:ind w:firstLine="539"/>
        <w:mirrorIndents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Организатор </w:t>
      </w:r>
      <w:r w:rsidRPr="000A5903">
        <w:rPr>
          <w:rFonts w:ascii="Times New Roman" w:eastAsia="Times New Roman" w:hAnsi="Times New Roman"/>
          <w:sz w:val="28"/>
          <w:szCs w:val="28"/>
          <w:lang w:eastAsia="ru-RU"/>
        </w:rPr>
        <w:t>общественных обсуждений</w:t>
      </w:r>
      <w:r w:rsidRPr="00B27766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публичных слушаний</w:t>
      </w:r>
    </w:p>
    <w:p w14:paraId="40E59164" w14:textId="77777777" w:rsidR="006629ED" w:rsidRDefault="00B11D7F" w:rsidP="00A75729">
      <w:pPr>
        <w:autoSpaceDE w:val="0"/>
        <w:autoSpaceDN w:val="0"/>
        <w:adjustRightInd w:val="0"/>
        <w:spacing w:before="480" w:after="0" w:line="240" w:lineRule="auto"/>
        <w:ind w:firstLine="53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5903">
        <w:rPr>
          <w:rFonts w:ascii="Times New Roman" w:eastAsia="Times New Roman" w:hAnsi="Times New Roman"/>
          <w:sz w:val="28"/>
          <w:szCs w:val="28"/>
          <w:lang w:eastAsia="ru-RU"/>
        </w:rPr>
        <w:t>Уполномоченны</w:t>
      </w:r>
      <w:r w:rsidR="000B6AA2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0A5903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 </w:t>
      </w:r>
      <w:r w:rsidR="00B46B34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местного самоуправления </w:t>
      </w:r>
      <w:r w:rsidRPr="000A5903">
        <w:rPr>
          <w:rFonts w:ascii="Times New Roman" w:eastAsia="Times New Roman" w:hAnsi="Times New Roman"/>
          <w:sz w:val="28"/>
          <w:szCs w:val="28"/>
          <w:lang w:eastAsia="ru-RU"/>
        </w:rPr>
        <w:t>на проведение</w:t>
      </w:r>
      <w:r w:rsidR="006629ED">
        <w:rPr>
          <w:rFonts w:ascii="Times New Roman" w:eastAsia="Times New Roman" w:hAnsi="Times New Roman"/>
          <w:sz w:val="28"/>
          <w:szCs w:val="28"/>
          <w:lang w:eastAsia="ru-RU"/>
        </w:rPr>
        <w:t xml:space="preserve"> о</w:t>
      </w:r>
      <w:r w:rsidRPr="000A5903">
        <w:rPr>
          <w:rFonts w:ascii="Times New Roman" w:eastAsia="Times New Roman" w:hAnsi="Times New Roman"/>
          <w:sz w:val="28"/>
          <w:szCs w:val="28"/>
          <w:lang w:eastAsia="ru-RU"/>
        </w:rPr>
        <w:t>бщественных обсуждений или публичных слушаний</w:t>
      </w:r>
      <w:r w:rsidR="00431923" w:rsidRPr="000A59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C7F13" w:rsidRPr="007C7F1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7C7F13" w:rsidRPr="006629ED"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</w:t>
      </w:r>
      <w:r w:rsidR="00D2700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7508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31923" w:rsidRPr="000A5903">
        <w:rPr>
          <w:rFonts w:ascii="Times New Roman" w:eastAsia="Times New Roman" w:hAnsi="Times New Roman"/>
          <w:sz w:val="28"/>
          <w:szCs w:val="28"/>
          <w:lang w:eastAsia="ru-RU"/>
        </w:rPr>
        <w:t>организатор</w:t>
      </w:r>
      <w:r w:rsidR="00D27005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общественных обсуждений или публичных слушаний</w:t>
      </w:r>
      <w:r w:rsidR="007C7F13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0B6AA2">
        <w:rPr>
          <w:rFonts w:ascii="Times New Roman" w:eastAsia="Times New Roman" w:hAnsi="Times New Roman"/>
          <w:sz w:val="28"/>
          <w:szCs w:val="28"/>
          <w:lang w:eastAsia="ru-RU"/>
        </w:rPr>
        <w:t xml:space="preserve"> – администрация </w:t>
      </w:r>
      <w:proofErr w:type="spellStart"/>
      <w:r w:rsidR="002A5F25">
        <w:rPr>
          <w:rFonts w:ascii="Times New Roman" w:eastAsia="Times New Roman" w:hAnsi="Times New Roman"/>
          <w:sz w:val="28"/>
          <w:szCs w:val="28"/>
          <w:lang w:eastAsia="ru-RU"/>
        </w:rPr>
        <w:t>Загарского</w:t>
      </w:r>
      <w:proofErr w:type="spellEnd"/>
      <w:r w:rsidR="000B6AA2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поселения.</w:t>
      </w:r>
    </w:p>
    <w:p w14:paraId="42078EC8" w14:textId="77777777" w:rsidR="002765DD" w:rsidRDefault="00262F46" w:rsidP="00A75729">
      <w:pPr>
        <w:autoSpaceDE w:val="0"/>
        <w:autoSpaceDN w:val="0"/>
        <w:adjustRightInd w:val="0"/>
        <w:spacing w:before="240" w:after="0" w:line="240" w:lineRule="auto"/>
        <w:ind w:firstLine="539"/>
        <w:mirrorIndents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Срок проведения </w:t>
      </w:r>
      <w:r w:rsidRPr="000A5903">
        <w:rPr>
          <w:rFonts w:ascii="Times New Roman" w:eastAsia="Times New Roman" w:hAnsi="Times New Roman"/>
          <w:sz w:val="28"/>
          <w:szCs w:val="28"/>
          <w:lang w:eastAsia="ru-RU"/>
        </w:rPr>
        <w:t>общественных обсуждений</w:t>
      </w:r>
      <w:r w:rsidRPr="00B27766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публичных </w:t>
      </w:r>
      <w:r w:rsidR="00692733">
        <w:rPr>
          <w:rFonts w:ascii="Times New Roman" w:eastAsia="Times New Roman" w:hAnsi="Times New Roman"/>
          <w:sz w:val="28"/>
          <w:szCs w:val="28"/>
          <w:lang w:eastAsia="ru-RU"/>
        </w:rPr>
        <w:t>слушаний</w:t>
      </w:r>
    </w:p>
    <w:p w14:paraId="36FD6640" w14:textId="77777777" w:rsidR="00D47295" w:rsidRDefault="00243874" w:rsidP="00A75729">
      <w:pPr>
        <w:pStyle w:val="ConsPlusNormal"/>
        <w:spacing w:before="240"/>
        <w:ind w:firstLine="539"/>
        <w:jc w:val="both"/>
      </w:pPr>
      <w:r>
        <w:t>О</w:t>
      </w:r>
      <w:r w:rsidR="00AF2F4C">
        <w:t xml:space="preserve">бщественные обсуждения или публичные слушания проводятся в сроки, </w:t>
      </w:r>
      <w:r w:rsidR="00AF2F4C">
        <w:lastRenderedPageBreak/>
        <w:t>определенные Градостроительным кодексо</w:t>
      </w:r>
      <w:r w:rsidR="004E768E">
        <w:t>м</w:t>
      </w:r>
      <w:r w:rsidR="00AF2F4C">
        <w:t>:</w:t>
      </w:r>
    </w:p>
    <w:p w14:paraId="324865B1" w14:textId="77777777" w:rsidR="00167E7F" w:rsidRDefault="00AF2F4C" w:rsidP="00A75729">
      <w:pPr>
        <w:pStyle w:val="ConsPlusNormal"/>
        <w:ind w:firstLine="539"/>
        <w:jc w:val="both"/>
      </w:pPr>
      <w:r>
        <w:t xml:space="preserve">1) </w:t>
      </w:r>
      <w:r w:rsidR="00167E7F">
        <w:t xml:space="preserve">по проекту генерального плана муниципального образования </w:t>
      </w:r>
      <w:proofErr w:type="spellStart"/>
      <w:r w:rsidR="002A5F25">
        <w:t>Загар</w:t>
      </w:r>
      <w:r w:rsidR="000B6AA2">
        <w:t>ское</w:t>
      </w:r>
      <w:proofErr w:type="spellEnd"/>
      <w:r w:rsidR="000B6AA2">
        <w:t xml:space="preserve"> сельское поселение</w:t>
      </w:r>
      <w:r w:rsidR="00167E7F">
        <w:t>, по проекту, предусматривающему внесение в него изменений</w:t>
      </w:r>
      <w:r w:rsidR="000B6AA2">
        <w:t>,</w:t>
      </w:r>
      <w:r w:rsidR="00D47295">
        <w:t xml:space="preserve"> </w:t>
      </w:r>
      <w:r w:rsidR="00EE7CC5">
        <w:t xml:space="preserve">срок проведения общественных обсуждений или публичных слушаний </w:t>
      </w:r>
      <w:r w:rsidR="00D47295">
        <w:t xml:space="preserve">не может быть менее одного месяца и более трех месяцев с </w:t>
      </w:r>
      <w:r w:rsidR="00167E7F">
        <w:t>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</w:t>
      </w:r>
      <w:r w:rsidR="00D47295">
        <w:t>;</w:t>
      </w:r>
      <w:r w:rsidR="00167E7F">
        <w:t xml:space="preserve"> </w:t>
      </w:r>
    </w:p>
    <w:p w14:paraId="1E71F2DF" w14:textId="77777777" w:rsidR="00765A1B" w:rsidRPr="00AE5B53" w:rsidRDefault="002D2592" w:rsidP="00A75729">
      <w:pPr>
        <w:pStyle w:val="ConsPlusNormal"/>
        <w:ind w:firstLine="539"/>
        <w:jc w:val="both"/>
      </w:pPr>
      <w:r w:rsidRPr="00AE5B53">
        <w:t>2) по проекту правил землепользования и застройки, по проекту о внесении в них изменений продолжительность общественных обсуждений или публичных слушаний составляет не менее одного и не более трех месяцев со дня опубликования такого проекта (не более одного месяца по проекту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публичные слушания проводятся в границах территориальной зоны, для которой установлен такой градостроительный регламент, в границах территории, подлежащей комплексному развитию) до дня опубликования заключения о результатах общественных обсуждений или публичных слушаний;</w:t>
      </w:r>
    </w:p>
    <w:p w14:paraId="147F1800" w14:textId="77777777" w:rsidR="003E49C2" w:rsidRDefault="00765A1B" w:rsidP="00A75729">
      <w:pPr>
        <w:pStyle w:val="ConsPlusNormal"/>
        <w:ind w:firstLine="539"/>
        <w:jc w:val="both"/>
      </w:pPr>
      <w:r w:rsidRPr="00AE5B53">
        <w:t xml:space="preserve">3) по проектам </w:t>
      </w:r>
      <w:r w:rsidRPr="00AE5B53">
        <w:rPr>
          <w:szCs w:val="28"/>
        </w:rPr>
        <w:t>планировки территории и проектам межевания терри</w:t>
      </w:r>
      <w:r>
        <w:rPr>
          <w:szCs w:val="28"/>
        </w:rPr>
        <w:t xml:space="preserve">тории, по проектам, предусматривающим внесение в них изменений </w:t>
      </w:r>
      <w:r w:rsidR="00CA216C">
        <w:rPr>
          <w:szCs w:val="28"/>
        </w:rPr>
        <w:t xml:space="preserve">срок проведения общественных обсуждений или публичных слушаний </w:t>
      </w:r>
      <w:r w:rsidR="003E49C2">
        <w:t>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одного месяца и более трех месяцев;</w:t>
      </w:r>
    </w:p>
    <w:p w14:paraId="6AC87A4F" w14:textId="77777777" w:rsidR="005B4B44" w:rsidRDefault="003E49C2" w:rsidP="00A75729">
      <w:pPr>
        <w:pStyle w:val="ConsPlusNormal"/>
        <w:spacing w:before="220"/>
        <w:ind w:firstLine="540"/>
        <w:contextualSpacing/>
        <w:jc w:val="both"/>
      </w:pPr>
      <w:r>
        <w:t xml:space="preserve">4) </w:t>
      </w:r>
      <w:r w:rsidR="005B4B44">
        <w:t xml:space="preserve">по проектам правил благоустройства территорий, </w:t>
      </w:r>
      <w:r w:rsidR="00345A62">
        <w:rPr>
          <w:szCs w:val="28"/>
        </w:rPr>
        <w:t>по проектам, предусматривающим внесение в них изменений</w:t>
      </w:r>
      <w:r w:rsidR="00345A62">
        <w:t xml:space="preserve"> </w:t>
      </w:r>
      <w:r w:rsidR="00875985">
        <w:t xml:space="preserve">срок проведения общественных обсуждений или публичных слушаний </w:t>
      </w:r>
      <w:r w:rsidR="005B4B44">
        <w:t>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не может быть менее одного месяца и более трех месяцев</w:t>
      </w:r>
      <w:r w:rsidR="00345A62">
        <w:t>;</w:t>
      </w:r>
    </w:p>
    <w:p w14:paraId="28091F63" w14:textId="77777777" w:rsidR="00676E42" w:rsidRDefault="00345A62" w:rsidP="00A75729">
      <w:pPr>
        <w:pStyle w:val="ConsPlusNormal"/>
        <w:ind w:firstLine="539"/>
        <w:jc w:val="both"/>
      </w:pPr>
      <w:r>
        <w:t xml:space="preserve">5) </w:t>
      </w:r>
      <w:r w:rsidR="00614ED6">
        <w:t>по</w:t>
      </w:r>
      <w:r w:rsidR="00BD1BE2" w:rsidRPr="00BD1BE2">
        <w:t xml:space="preserve"> </w:t>
      </w:r>
      <w:r w:rsidR="00BD1BE2">
        <w:t xml:space="preserve">проекту решения о предоставлении разрешения на условно разрешенный вид использования </w:t>
      </w:r>
      <w:r w:rsidR="00BD1BE2">
        <w:rPr>
          <w:rFonts w:eastAsiaTheme="minorHAnsi"/>
          <w:szCs w:val="28"/>
        </w:rPr>
        <w:t>земельного участка или объекта капитального строительства</w:t>
      </w:r>
      <w:r w:rsidR="00BD1BE2">
        <w:t xml:space="preserve"> </w:t>
      </w:r>
      <w:r w:rsidR="00B32DDB">
        <w:t xml:space="preserve">срок проведения общественных обсуждений или публичных слушаний </w:t>
      </w:r>
      <w:r w:rsidR="00676E42">
        <w:t>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одного месяца</w:t>
      </w:r>
      <w:r w:rsidR="00BD1BE2">
        <w:t>;</w:t>
      </w:r>
    </w:p>
    <w:p w14:paraId="0105E805" w14:textId="77777777" w:rsidR="00AC3B81" w:rsidRDefault="00BD1BE2" w:rsidP="00A75729">
      <w:pPr>
        <w:pStyle w:val="ConsPlusNormal"/>
        <w:ind w:firstLine="539"/>
        <w:jc w:val="both"/>
      </w:pPr>
      <w:r>
        <w:t xml:space="preserve">6) </w:t>
      </w:r>
      <w:r w:rsidR="00AC3B81">
        <w:t xml:space="preserve">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B32DDB">
        <w:t xml:space="preserve">срок проведения общественных обсуждений или публичных слушаний </w:t>
      </w:r>
      <w:r w:rsidR="00AC3B81">
        <w:t>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одного месяца.</w:t>
      </w:r>
    </w:p>
    <w:p w14:paraId="5AA2AD21" w14:textId="77777777" w:rsidR="004E768E" w:rsidRDefault="004E768E" w:rsidP="00A75729">
      <w:pPr>
        <w:pStyle w:val="ConsPlusNormal"/>
        <w:ind w:firstLine="539"/>
        <w:jc w:val="both"/>
      </w:pPr>
      <w:r w:rsidRPr="004E768E">
        <w:lastRenderedPageBreak/>
        <w:t xml:space="preserve">Информация о сроках проведения общественных обсуждений или публичных слушаний </w:t>
      </w:r>
      <w:r w:rsidR="009D5D37">
        <w:t xml:space="preserve">по проектам </w:t>
      </w:r>
      <w:r w:rsidRPr="004E768E">
        <w:t>указывается в оповещении о начале общественных обсуждений или</w:t>
      </w:r>
      <w:r>
        <w:t xml:space="preserve"> публичных слушаний. </w:t>
      </w:r>
    </w:p>
    <w:p w14:paraId="2DD8B65D" w14:textId="77777777" w:rsidR="000342CB" w:rsidRDefault="005F6B32" w:rsidP="00A75729">
      <w:pPr>
        <w:autoSpaceDE w:val="0"/>
        <w:autoSpaceDN w:val="0"/>
        <w:adjustRightInd w:val="0"/>
        <w:spacing w:before="240" w:after="0" w:line="240" w:lineRule="auto"/>
        <w:ind w:firstLine="539"/>
        <w:mirrorIndents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0342CB">
        <w:rPr>
          <w:rFonts w:ascii="Times New Roman" w:eastAsia="Times New Roman" w:hAnsi="Times New Roman"/>
          <w:sz w:val="28"/>
          <w:szCs w:val="28"/>
          <w:lang w:eastAsia="ru-RU"/>
        </w:rPr>
        <w:t xml:space="preserve">. Официальный сайт </w:t>
      </w:r>
    </w:p>
    <w:p w14:paraId="22F26471" w14:textId="77777777" w:rsidR="00C148AE" w:rsidRPr="00C148AE" w:rsidRDefault="00C148AE" w:rsidP="00C148AE">
      <w:pPr>
        <w:shd w:val="clear" w:color="auto" w:fill="FFFFFF"/>
        <w:spacing w:after="0" w:line="240" w:lineRule="auto"/>
        <w:ind w:right="27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C148AE">
        <w:rPr>
          <w:rFonts w:ascii="Times New Roman" w:hAnsi="Times New Roman"/>
          <w:color w:val="FF0000"/>
          <w:sz w:val="28"/>
          <w:szCs w:val="28"/>
        </w:rPr>
        <w:t xml:space="preserve">Проект, подлежащий рассмотрению на общественных обсуждениях, и информационные материалы к нему размещаются на официальном сайте муниципального образования </w:t>
      </w:r>
      <w:proofErr w:type="spellStart"/>
      <w:r w:rsidRPr="00C148AE">
        <w:rPr>
          <w:rFonts w:ascii="Times New Roman" w:hAnsi="Times New Roman"/>
          <w:color w:val="FF0000"/>
          <w:sz w:val="28"/>
          <w:szCs w:val="28"/>
        </w:rPr>
        <w:t>Загарское</w:t>
      </w:r>
      <w:proofErr w:type="spellEnd"/>
      <w:r w:rsidRPr="00C148AE">
        <w:rPr>
          <w:rFonts w:ascii="Times New Roman" w:hAnsi="Times New Roman"/>
          <w:color w:val="FF0000"/>
          <w:sz w:val="28"/>
          <w:szCs w:val="28"/>
        </w:rPr>
        <w:t xml:space="preserve"> сельское поселение Юрьянского района Кировской области и</w:t>
      </w:r>
      <w:r w:rsidRPr="00C148A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на Платформе обратной связи (далее ПОС) в модуле «Общественное голосование» на портале «Госуслуги».</w:t>
      </w:r>
    </w:p>
    <w:p w14:paraId="4803FE3E" w14:textId="77777777" w:rsidR="00C148AE" w:rsidRPr="00C148AE" w:rsidRDefault="00C148AE" w:rsidP="00C148AE">
      <w:pPr>
        <w:shd w:val="clear" w:color="auto" w:fill="FFFFFF"/>
        <w:spacing w:after="0" w:line="240" w:lineRule="auto"/>
        <w:ind w:right="27" w:firstLine="709"/>
        <w:jc w:val="both"/>
        <w:rPr>
          <w:rFonts w:ascii="Times New Roman" w:eastAsia="Times New Roman" w:hAnsi="Times New Roman"/>
          <w:color w:val="FF0000"/>
          <w:sz w:val="28"/>
          <w:szCs w:val="28"/>
          <w:lang w:eastAsia="ru-RU"/>
        </w:rPr>
      </w:pPr>
      <w:r w:rsidRPr="00C148AE">
        <w:rPr>
          <w:rFonts w:ascii="Times New Roman" w:hAnsi="Times New Roman"/>
          <w:color w:val="FF0000"/>
          <w:sz w:val="28"/>
          <w:szCs w:val="28"/>
        </w:rPr>
        <w:t xml:space="preserve">Проект, подлежащий рассмотрению на публичных слушаниях, и информационные материалы к нему, размещаются на официальном сайте муниципального образования </w:t>
      </w:r>
      <w:proofErr w:type="spellStart"/>
      <w:r w:rsidRPr="00C148AE">
        <w:rPr>
          <w:rFonts w:ascii="Times New Roman" w:hAnsi="Times New Roman"/>
          <w:color w:val="FF0000"/>
          <w:sz w:val="28"/>
          <w:szCs w:val="28"/>
        </w:rPr>
        <w:t>Загарское</w:t>
      </w:r>
      <w:proofErr w:type="spellEnd"/>
      <w:r w:rsidRPr="00C148AE">
        <w:rPr>
          <w:rFonts w:ascii="Times New Roman" w:hAnsi="Times New Roman"/>
          <w:color w:val="FF0000"/>
          <w:sz w:val="28"/>
          <w:szCs w:val="28"/>
        </w:rPr>
        <w:t xml:space="preserve"> сельское поселение Юрьянского района Кировской области (далее – официальный сайт) и </w:t>
      </w:r>
      <w:r w:rsidRPr="00C148AE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на Платформе обратной связи (далее ПОС) в модуле «Общественное голосование» на портале «Госуслуги».»</w:t>
      </w:r>
    </w:p>
    <w:p w14:paraId="32C0AC76" w14:textId="77777777" w:rsidR="00EF22EC" w:rsidRDefault="00EF22EC" w:rsidP="00A75729">
      <w:pPr>
        <w:pStyle w:val="ConsPlusNormal"/>
        <w:ind w:firstLine="539"/>
        <w:contextualSpacing/>
        <w:jc w:val="both"/>
      </w:pPr>
      <w:r>
        <w:t>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государственной власти субъектов Российской Федерации, органов местного самоуправления, подведомственных им организаций).</w:t>
      </w:r>
    </w:p>
    <w:p w14:paraId="24A4F725" w14:textId="77777777" w:rsidR="00EF22EC" w:rsidRDefault="00EF22EC" w:rsidP="00A7572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</w:t>
      </w:r>
      <w:r w:rsidRPr="001A26D1">
        <w:rPr>
          <w:rFonts w:ascii="Times New Roman" w:eastAsiaTheme="minorHAnsi" w:hAnsi="Times New Roman"/>
          <w:sz w:val="28"/>
          <w:szCs w:val="28"/>
        </w:rPr>
        <w:t xml:space="preserve">осредством официального сайта </w:t>
      </w:r>
      <w:r>
        <w:rPr>
          <w:rFonts w:ascii="Times New Roman" w:eastAsiaTheme="minorHAnsi" w:hAnsi="Times New Roman"/>
          <w:sz w:val="28"/>
          <w:szCs w:val="28"/>
        </w:rPr>
        <w:t>в случае проведения общественных обсуждений участники общественных обсуждений</w:t>
      </w:r>
      <w:r w:rsidRPr="001A26D1">
        <w:rPr>
          <w:rFonts w:ascii="Times New Roman" w:eastAsiaTheme="minorHAnsi" w:hAnsi="Times New Roman"/>
          <w:sz w:val="28"/>
          <w:szCs w:val="28"/>
        </w:rPr>
        <w:t xml:space="preserve"> имеют право вносить предложения и замечан</w:t>
      </w:r>
      <w:r w:rsidR="00537885">
        <w:rPr>
          <w:rFonts w:ascii="Times New Roman" w:eastAsiaTheme="minorHAnsi" w:hAnsi="Times New Roman"/>
          <w:sz w:val="28"/>
          <w:szCs w:val="28"/>
        </w:rPr>
        <w:t>ия, касающ</w:t>
      </w:r>
      <w:r w:rsidR="00B80390">
        <w:rPr>
          <w:rFonts w:ascii="Times New Roman" w:eastAsiaTheme="minorHAnsi" w:hAnsi="Times New Roman"/>
          <w:sz w:val="28"/>
          <w:szCs w:val="28"/>
        </w:rPr>
        <w:t>и</w:t>
      </w:r>
      <w:r w:rsidR="00537885">
        <w:rPr>
          <w:rFonts w:ascii="Times New Roman" w:eastAsiaTheme="minorHAnsi" w:hAnsi="Times New Roman"/>
          <w:sz w:val="28"/>
          <w:szCs w:val="28"/>
        </w:rPr>
        <w:t>еся проекта</w:t>
      </w:r>
      <w:r w:rsidRPr="001A26D1">
        <w:rPr>
          <w:rFonts w:ascii="Times New Roman" w:eastAsiaTheme="minorHAnsi" w:hAnsi="Times New Roman"/>
          <w:sz w:val="28"/>
          <w:szCs w:val="28"/>
        </w:rPr>
        <w:t xml:space="preserve">. </w:t>
      </w:r>
    </w:p>
    <w:p w14:paraId="67AA1CD5" w14:textId="77777777" w:rsidR="00EF22EC" w:rsidRDefault="00EF22EC" w:rsidP="00A75729">
      <w:pPr>
        <w:pStyle w:val="ConsPlusNormal"/>
        <w:ind w:firstLine="539"/>
        <w:contextualSpacing/>
        <w:jc w:val="both"/>
      </w:pPr>
      <w:r>
        <w:t>Официальный сайт должны обеспечивать возможность:</w:t>
      </w:r>
    </w:p>
    <w:p w14:paraId="042101C8" w14:textId="77777777" w:rsidR="00EF22EC" w:rsidRDefault="00EF22EC" w:rsidP="00A75729">
      <w:pPr>
        <w:pStyle w:val="ConsPlusNormal"/>
        <w:ind w:firstLine="539"/>
        <w:contextualSpacing/>
        <w:jc w:val="both"/>
      </w:pPr>
      <w:r>
        <w:t>1) проверки участниками общественных обсуждений полноты и достоверности отражения на официальном сайте внесенных ими предложений и замечаний;</w:t>
      </w:r>
    </w:p>
    <w:p w14:paraId="014E0670" w14:textId="77777777" w:rsidR="00EF22EC" w:rsidRDefault="00EF22EC" w:rsidP="00A75729">
      <w:pPr>
        <w:pStyle w:val="ConsPlusNormal"/>
        <w:ind w:firstLine="539"/>
        <w:contextualSpacing/>
        <w:jc w:val="both"/>
      </w:pPr>
      <w:r>
        <w:t>2) представления информации о результатах общественных обсуждений, количестве участников общественных обсуждений.</w:t>
      </w:r>
    </w:p>
    <w:p w14:paraId="2959B3AE" w14:textId="77777777" w:rsidR="00225430" w:rsidRPr="00D525D2" w:rsidRDefault="005F6B32" w:rsidP="00A75729">
      <w:pPr>
        <w:pStyle w:val="ConsPlusNormal"/>
        <w:spacing w:before="480"/>
        <w:ind w:firstLine="539"/>
        <w:jc w:val="center"/>
      </w:pPr>
      <w:r>
        <w:t>7</w:t>
      </w:r>
      <w:r w:rsidR="00D525D2" w:rsidRPr="00D525D2">
        <w:t xml:space="preserve">. </w:t>
      </w:r>
      <w:r w:rsidR="00D333E6">
        <w:t>Оповещение о начале общественных обсуждений или публичных слушаний</w:t>
      </w:r>
    </w:p>
    <w:p w14:paraId="714EEE81" w14:textId="77777777" w:rsidR="00D333E6" w:rsidRDefault="00326497" w:rsidP="00A75729">
      <w:pPr>
        <w:pStyle w:val="ConsPlusNormal"/>
        <w:spacing w:before="240"/>
        <w:ind w:firstLine="539"/>
        <w:jc w:val="both"/>
      </w:pPr>
      <w:r w:rsidRPr="005F6B32">
        <w:rPr>
          <w:szCs w:val="28"/>
        </w:rPr>
        <w:t>Оповещение о начале общественных обсуждений или публичных слушаний  (</w:t>
      </w:r>
      <w:r w:rsidR="00E90258" w:rsidRPr="00C87F81">
        <w:rPr>
          <w:szCs w:val="28"/>
        </w:rPr>
        <w:t xml:space="preserve">по </w:t>
      </w:r>
      <w:r w:rsidRPr="00C87F81">
        <w:rPr>
          <w:szCs w:val="28"/>
        </w:rPr>
        <w:t>форм</w:t>
      </w:r>
      <w:r w:rsidR="00E90258" w:rsidRPr="00C87F81">
        <w:rPr>
          <w:szCs w:val="28"/>
        </w:rPr>
        <w:t>е</w:t>
      </w:r>
      <w:r w:rsidRPr="00C87F81">
        <w:rPr>
          <w:szCs w:val="28"/>
        </w:rPr>
        <w:t xml:space="preserve"> </w:t>
      </w:r>
      <w:r w:rsidR="00E90258" w:rsidRPr="00C87F81">
        <w:rPr>
          <w:szCs w:val="28"/>
        </w:rPr>
        <w:t>согласно приложению № 1</w:t>
      </w:r>
      <w:r w:rsidRPr="005F6B32">
        <w:rPr>
          <w:szCs w:val="28"/>
        </w:rPr>
        <w:t xml:space="preserve">) </w:t>
      </w:r>
      <w:r w:rsidRPr="005F6B32">
        <w:t>не позднее чем за семь дней до дня размещения на официальном сайте проекта, подлежащего рассмотрению на общественных обсуждениях или публичных слушаниях,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</w:t>
      </w:r>
      <w:r w:rsidR="00895973">
        <w:t>х средствах массовой информации</w:t>
      </w:r>
      <w:r w:rsidR="00D333E6">
        <w:t>.</w:t>
      </w:r>
    </w:p>
    <w:p w14:paraId="7C20BD76" w14:textId="77777777" w:rsidR="00826DB8" w:rsidRDefault="00D333E6" w:rsidP="00A75729">
      <w:pPr>
        <w:pStyle w:val="ConsPlusNormal"/>
        <w:spacing w:before="480"/>
        <w:ind w:firstLine="539"/>
        <w:contextualSpacing/>
        <w:jc w:val="both"/>
      </w:pPr>
      <w:r>
        <w:lastRenderedPageBreak/>
        <w:t xml:space="preserve">Оповещение </w:t>
      </w:r>
      <w:r w:rsidRPr="005F6B32">
        <w:rPr>
          <w:szCs w:val="28"/>
        </w:rPr>
        <w:t>о начале общественных обсуждений или публичных</w:t>
      </w:r>
      <w:r w:rsidR="005A0F46">
        <w:rPr>
          <w:szCs w:val="28"/>
        </w:rPr>
        <w:t xml:space="preserve"> с</w:t>
      </w:r>
      <w:r w:rsidR="00511030">
        <w:rPr>
          <w:szCs w:val="28"/>
        </w:rPr>
        <w:t>л</w:t>
      </w:r>
      <w:r w:rsidRPr="005F6B32">
        <w:rPr>
          <w:szCs w:val="28"/>
        </w:rPr>
        <w:t xml:space="preserve">ушаний </w:t>
      </w:r>
      <w:r w:rsidR="00826DB8" w:rsidRPr="00A5482D">
        <w:t xml:space="preserve">распространяется </w:t>
      </w:r>
      <w:r w:rsidR="00826DB8" w:rsidRPr="001E6577">
        <w:t xml:space="preserve">на информационных стендах,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</w:t>
      </w:r>
      <w:r w:rsidR="00D23CF1" w:rsidRPr="001E6577">
        <w:t>подразделе 2.2. раздела 2 на</w:t>
      </w:r>
      <w:r w:rsidR="00826DB8" w:rsidRPr="001E6577">
        <w:t>стояще</w:t>
      </w:r>
      <w:r w:rsidR="00D23CF1" w:rsidRPr="001E6577">
        <w:t>го</w:t>
      </w:r>
      <w:r w:rsidR="00826DB8" w:rsidRPr="001E6577">
        <w:t xml:space="preserve"> </w:t>
      </w:r>
      <w:r w:rsidR="00D23CF1" w:rsidRPr="001E6577">
        <w:t>порядка</w:t>
      </w:r>
      <w:r w:rsidR="00AC47E6" w:rsidRPr="001E6577">
        <w:t>(далее – территория, в пределах которой проводятся общественные обсуждения или публичные слушания)</w:t>
      </w:r>
      <w:r w:rsidR="00826DB8" w:rsidRPr="001E6577">
        <w:t>, иными способами, обеспечивающими доступ участников общественных обсуждений или публичных слушаний к указанной информации.</w:t>
      </w:r>
    </w:p>
    <w:p w14:paraId="0F11645C" w14:textId="77777777" w:rsidR="00A5482D" w:rsidRDefault="005F6B32" w:rsidP="00A75729">
      <w:pPr>
        <w:pStyle w:val="ConsPlusNormal"/>
        <w:spacing w:before="240"/>
        <w:ind w:firstLine="539"/>
        <w:jc w:val="center"/>
      </w:pPr>
      <w:r>
        <w:t>8</w:t>
      </w:r>
      <w:r w:rsidR="00D975FE">
        <w:t xml:space="preserve">. </w:t>
      </w:r>
      <w:r w:rsidR="00D975FE" w:rsidRPr="00D06CE6">
        <w:t>П</w:t>
      </w:r>
      <w:r w:rsidR="008B748E" w:rsidRPr="00D06CE6">
        <w:t>о</w:t>
      </w:r>
      <w:r w:rsidR="00D975FE" w:rsidRPr="00D06CE6">
        <w:t>рядок проведения</w:t>
      </w:r>
      <w:r w:rsidR="00D975FE">
        <w:t xml:space="preserve"> экспозиции проекта, подлежащего рассмотрению на общественных обсуждениях или публичных слушаниях  </w:t>
      </w:r>
    </w:p>
    <w:p w14:paraId="2943E714" w14:textId="77777777" w:rsidR="00572EE9" w:rsidRDefault="007C7F13" w:rsidP="00A75729">
      <w:pPr>
        <w:pStyle w:val="ConsPlusNormal"/>
        <w:spacing w:before="240"/>
        <w:ind w:firstLine="539"/>
        <w:jc w:val="both"/>
      </w:pPr>
      <w:r>
        <w:t xml:space="preserve">В течение всего периода размещения проекта, подлежащего рассмотрению на общественных обсуждениях или публичных слушаниях, и информационных материалов к нему проводятся экспозиция или экспозиции такого проекта. </w:t>
      </w:r>
    </w:p>
    <w:p w14:paraId="2D04B2F3" w14:textId="77777777" w:rsidR="00572EE9" w:rsidRDefault="003D75B4" w:rsidP="00A75729">
      <w:pPr>
        <w:pStyle w:val="ConsPlusNormal"/>
        <w:ind w:firstLine="539"/>
        <w:jc w:val="both"/>
      </w:pPr>
      <w:r>
        <w:t>Информация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</w:t>
      </w:r>
      <w:r w:rsidR="00866F72">
        <w:t xml:space="preserve"> должно содержаться в оповещении о начале общественных обсуждений или публичных слушаний.</w:t>
      </w:r>
    </w:p>
    <w:p w14:paraId="2851CF19" w14:textId="77777777" w:rsidR="007C7F13" w:rsidRDefault="007C7F13" w:rsidP="00A75729">
      <w:pPr>
        <w:pStyle w:val="ConsPlusNormal"/>
        <w:ind w:firstLine="539"/>
        <w:jc w:val="both"/>
      </w:pPr>
      <w:r>
        <w:t>В ходе работы экспозиции организов</w:t>
      </w:r>
      <w:r w:rsidR="00694C61">
        <w:t>ываются</w:t>
      </w:r>
      <w:r>
        <w:t xml:space="preserve"> консультирование посетителей экспозиции, распространение </w:t>
      </w:r>
      <w:r w:rsidRPr="00D23CF1">
        <w:t>информационных материалов</w:t>
      </w:r>
      <w:r>
        <w:t xml:space="preserve"> о проекте, подлежащем рассмотрению на общественных обсуждениях или публичных слушаниях. Консультирование посетителей экспозиции осуществляется представителями организатор</w:t>
      </w:r>
      <w:r w:rsidR="00E95917">
        <w:t>а</w:t>
      </w:r>
      <w:r>
        <w:t xml:space="preserve"> общественных обсуждений или публичных слушаний) и (или) разработчика проекта, подлежащего рассмотрению на общественных обсуждениях или публичных слушаниях.</w:t>
      </w:r>
    </w:p>
    <w:p w14:paraId="6582BC1C" w14:textId="77777777" w:rsidR="00F27DD8" w:rsidRDefault="002036DB" w:rsidP="00A7572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9B4A72">
        <w:rPr>
          <w:rFonts w:ascii="Times New Roman" w:eastAsiaTheme="minorHAnsi" w:hAnsi="Times New Roman"/>
          <w:sz w:val="28"/>
          <w:szCs w:val="28"/>
        </w:rPr>
        <w:t xml:space="preserve">Ознакомление </w:t>
      </w:r>
      <w:r w:rsidR="00E50EAB">
        <w:rPr>
          <w:rFonts w:ascii="Times New Roman" w:eastAsiaTheme="minorHAnsi" w:hAnsi="Times New Roman"/>
          <w:sz w:val="28"/>
          <w:szCs w:val="28"/>
        </w:rPr>
        <w:t xml:space="preserve">посетителей </w:t>
      </w:r>
      <w:r w:rsidR="00A67345">
        <w:rPr>
          <w:rFonts w:ascii="Times New Roman" w:eastAsiaTheme="minorHAnsi" w:hAnsi="Times New Roman"/>
          <w:sz w:val="28"/>
          <w:szCs w:val="28"/>
        </w:rPr>
        <w:t>с экспозицией</w:t>
      </w:r>
      <w:r w:rsidR="009B1379">
        <w:rPr>
          <w:rFonts w:ascii="Times New Roman" w:eastAsiaTheme="minorHAnsi" w:hAnsi="Times New Roman"/>
          <w:sz w:val="28"/>
          <w:szCs w:val="28"/>
        </w:rPr>
        <w:t xml:space="preserve"> (экспозициями) проекта </w:t>
      </w:r>
      <w:r w:rsidRPr="009B4A72">
        <w:rPr>
          <w:rFonts w:ascii="Times New Roman" w:eastAsiaTheme="minorHAnsi" w:hAnsi="Times New Roman"/>
          <w:sz w:val="28"/>
          <w:szCs w:val="28"/>
        </w:rPr>
        <w:t>осуществляется посредством личного посещения в соответствии с установленными часами приема органа</w:t>
      </w:r>
      <w:r w:rsidR="00BD1089">
        <w:rPr>
          <w:rFonts w:ascii="Times New Roman" w:eastAsiaTheme="minorHAnsi" w:hAnsi="Times New Roman"/>
          <w:sz w:val="28"/>
          <w:szCs w:val="28"/>
        </w:rPr>
        <w:t xml:space="preserve"> местного самоуправления</w:t>
      </w:r>
      <w:r w:rsidRPr="009B4A72">
        <w:rPr>
          <w:rFonts w:ascii="Times New Roman" w:eastAsiaTheme="minorHAnsi" w:hAnsi="Times New Roman"/>
          <w:sz w:val="28"/>
          <w:szCs w:val="28"/>
        </w:rPr>
        <w:t>, уполномоченного на проведение общественных обсуждений или публичных слушаний</w:t>
      </w:r>
      <w:r w:rsidR="00BD1089">
        <w:rPr>
          <w:rFonts w:ascii="Times New Roman" w:eastAsiaTheme="minorHAnsi" w:hAnsi="Times New Roman"/>
          <w:sz w:val="28"/>
          <w:szCs w:val="28"/>
        </w:rPr>
        <w:t xml:space="preserve"> </w:t>
      </w:r>
      <w:r w:rsidRPr="009B4A72">
        <w:rPr>
          <w:rFonts w:ascii="Times New Roman" w:eastAsiaTheme="minorHAnsi" w:hAnsi="Times New Roman"/>
          <w:sz w:val="28"/>
          <w:szCs w:val="28"/>
        </w:rPr>
        <w:t xml:space="preserve"> в течение </w:t>
      </w:r>
      <w:r w:rsidR="00572EE9">
        <w:rPr>
          <w:rFonts w:ascii="Times New Roman" w:eastAsiaTheme="minorHAnsi" w:hAnsi="Times New Roman"/>
          <w:sz w:val="28"/>
          <w:szCs w:val="28"/>
        </w:rPr>
        <w:t>всего периода</w:t>
      </w:r>
      <w:r w:rsidRPr="009B4A72">
        <w:rPr>
          <w:rFonts w:ascii="Times New Roman" w:eastAsiaTheme="minorHAnsi" w:hAnsi="Times New Roman"/>
          <w:sz w:val="28"/>
          <w:szCs w:val="28"/>
        </w:rPr>
        <w:t xml:space="preserve"> проведения </w:t>
      </w:r>
      <w:r w:rsidR="00572EE9">
        <w:rPr>
          <w:rFonts w:ascii="Times New Roman" w:eastAsiaTheme="minorHAnsi" w:hAnsi="Times New Roman"/>
          <w:sz w:val="28"/>
          <w:szCs w:val="28"/>
        </w:rPr>
        <w:t>экспозиции (или экспозиций) такого проекта</w:t>
      </w:r>
      <w:r w:rsidRPr="009B4A72">
        <w:rPr>
          <w:rFonts w:ascii="Times New Roman" w:eastAsiaTheme="minorHAnsi" w:hAnsi="Times New Roman"/>
          <w:sz w:val="28"/>
          <w:szCs w:val="28"/>
        </w:rPr>
        <w:t xml:space="preserve">, но не позднее двух дней до планируемой даты завершения общественных обсуждений или публичных слушаний, в целях включения предложений и замечаний </w:t>
      </w:r>
      <w:r w:rsidR="00B24E26">
        <w:rPr>
          <w:rFonts w:ascii="Times New Roman" w:eastAsiaTheme="minorHAnsi" w:hAnsi="Times New Roman"/>
          <w:sz w:val="28"/>
          <w:szCs w:val="28"/>
        </w:rPr>
        <w:t xml:space="preserve">участников общественных обсуждений или публичных слушаний </w:t>
      </w:r>
      <w:r w:rsidRPr="009B4A72">
        <w:rPr>
          <w:rFonts w:ascii="Times New Roman" w:eastAsiaTheme="minorHAnsi" w:hAnsi="Times New Roman"/>
          <w:sz w:val="28"/>
          <w:szCs w:val="28"/>
        </w:rPr>
        <w:t xml:space="preserve">в протокол </w:t>
      </w:r>
      <w:r w:rsidR="00450E17">
        <w:rPr>
          <w:rFonts w:ascii="Times New Roman" w:eastAsiaTheme="minorHAnsi" w:hAnsi="Times New Roman"/>
          <w:sz w:val="28"/>
          <w:szCs w:val="28"/>
        </w:rPr>
        <w:t xml:space="preserve">общественных обсуждений или публичных слушаний </w:t>
      </w:r>
      <w:r w:rsidRPr="009B4A72">
        <w:rPr>
          <w:rFonts w:ascii="Times New Roman" w:eastAsiaTheme="minorHAnsi" w:hAnsi="Times New Roman"/>
          <w:sz w:val="28"/>
          <w:szCs w:val="28"/>
        </w:rPr>
        <w:t>и заключение о результатах общественных обсуждений или</w:t>
      </w:r>
      <w:r>
        <w:rPr>
          <w:rFonts w:ascii="Times New Roman" w:eastAsiaTheme="minorHAnsi" w:hAnsi="Times New Roman"/>
          <w:sz w:val="28"/>
          <w:szCs w:val="28"/>
        </w:rPr>
        <w:t xml:space="preserve"> публичных слушаний.</w:t>
      </w:r>
    </w:p>
    <w:p w14:paraId="637769B1" w14:textId="77777777" w:rsidR="00B434F9" w:rsidRDefault="00B434F9" w:rsidP="00A7572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У</w:t>
      </w:r>
      <w:r w:rsidRPr="008E683C">
        <w:rPr>
          <w:rFonts w:ascii="Times New Roman" w:eastAsiaTheme="minorHAnsi" w:hAnsi="Times New Roman"/>
          <w:sz w:val="28"/>
          <w:szCs w:val="28"/>
        </w:rPr>
        <w:t xml:space="preserve">частники общественных обсуждений </w:t>
      </w:r>
      <w:r>
        <w:rPr>
          <w:rFonts w:ascii="Times New Roman" w:eastAsiaTheme="minorHAnsi" w:hAnsi="Times New Roman"/>
          <w:sz w:val="28"/>
          <w:szCs w:val="28"/>
        </w:rPr>
        <w:t xml:space="preserve">или публичных слушаний, прошедшие идентификацию в соответствии </w:t>
      </w:r>
      <w:r w:rsidRPr="00EC349D">
        <w:rPr>
          <w:rFonts w:ascii="Times New Roman" w:eastAsiaTheme="minorHAnsi" w:hAnsi="Times New Roman"/>
          <w:sz w:val="28"/>
          <w:szCs w:val="28"/>
        </w:rPr>
        <w:t>с частью 12 статьи 5.1 Градостроительного кодекса, имеют п</w:t>
      </w:r>
      <w:r w:rsidR="008E683C" w:rsidRPr="00EC349D">
        <w:rPr>
          <w:rFonts w:ascii="Times New Roman" w:eastAsiaTheme="minorHAnsi" w:hAnsi="Times New Roman"/>
          <w:sz w:val="28"/>
          <w:szCs w:val="28"/>
        </w:rPr>
        <w:t>раво вносить</w:t>
      </w:r>
      <w:r w:rsidR="008E683C" w:rsidRPr="008E683C">
        <w:rPr>
          <w:rFonts w:ascii="Times New Roman" w:eastAsiaTheme="minorHAnsi" w:hAnsi="Times New Roman"/>
          <w:sz w:val="28"/>
          <w:szCs w:val="28"/>
        </w:rPr>
        <w:t xml:space="preserve"> предложения и замечания, касающегося </w:t>
      </w:r>
      <w:r w:rsidR="00C072E9">
        <w:rPr>
          <w:rFonts w:ascii="Times New Roman" w:eastAsiaTheme="minorHAnsi" w:hAnsi="Times New Roman"/>
          <w:sz w:val="28"/>
          <w:szCs w:val="28"/>
        </w:rPr>
        <w:t xml:space="preserve">такого </w:t>
      </w:r>
      <w:r w:rsidR="008E683C" w:rsidRPr="008E683C">
        <w:rPr>
          <w:rFonts w:ascii="Times New Roman" w:eastAsiaTheme="minorHAnsi" w:hAnsi="Times New Roman"/>
          <w:sz w:val="28"/>
          <w:szCs w:val="28"/>
        </w:rPr>
        <w:t>проекта</w:t>
      </w:r>
      <w:r w:rsidR="00DC2672">
        <w:rPr>
          <w:rFonts w:ascii="Times New Roman" w:eastAsiaTheme="minorHAnsi" w:hAnsi="Times New Roman"/>
          <w:sz w:val="28"/>
          <w:szCs w:val="28"/>
        </w:rPr>
        <w:t xml:space="preserve">, посредством записи в книге (журнале) учета </w:t>
      </w:r>
      <w:r w:rsidR="00DC2672" w:rsidRPr="007961C9">
        <w:rPr>
          <w:rFonts w:ascii="Times New Roman" w:eastAsiaTheme="minorHAnsi" w:hAnsi="Times New Roman"/>
          <w:sz w:val="28"/>
          <w:szCs w:val="28"/>
        </w:rPr>
        <w:t>посетителей экспозиции проекта (</w:t>
      </w:r>
      <w:r w:rsidR="00530E1D" w:rsidRPr="007961C9">
        <w:rPr>
          <w:rFonts w:ascii="Times New Roman" w:eastAsiaTheme="minorHAnsi" w:hAnsi="Times New Roman"/>
          <w:sz w:val="28"/>
          <w:szCs w:val="28"/>
        </w:rPr>
        <w:t xml:space="preserve">по </w:t>
      </w:r>
      <w:r w:rsidR="00DC2672" w:rsidRPr="007961C9">
        <w:rPr>
          <w:rFonts w:ascii="Times New Roman" w:eastAsiaTheme="minorHAnsi" w:hAnsi="Times New Roman"/>
          <w:sz w:val="28"/>
          <w:szCs w:val="28"/>
        </w:rPr>
        <w:t>форм</w:t>
      </w:r>
      <w:r w:rsidR="00530E1D" w:rsidRPr="007961C9">
        <w:rPr>
          <w:rFonts w:ascii="Times New Roman" w:eastAsiaTheme="minorHAnsi" w:hAnsi="Times New Roman"/>
          <w:sz w:val="28"/>
          <w:szCs w:val="28"/>
        </w:rPr>
        <w:t>е согласно приложению № 2</w:t>
      </w:r>
      <w:r w:rsidR="00DC2672" w:rsidRPr="007961C9">
        <w:rPr>
          <w:rFonts w:ascii="Times New Roman" w:eastAsiaTheme="minorHAnsi" w:hAnsi="Times New Roman"/>
          <w:sz w:val="28"/>
          <w:szCs w:val="28"/>
        </w:rPr>
        <w:t>)</w:t>
      </w:r>
      <w:r w:rsidRPr="007961C9">
        <w:rPr>
          <w:rFonts w:ascii="Times New Roman" w:eastAsiaTheme="minorHAnsi" w:hAnsi="Times New Roman"/>
          <w:sz w:val="28"/>
          <w:szCs w:val="28"/>
        </w:rPr>
        <w:t>.</w:t>
      </w:r>
    </w:p>
    <w:p w14:paraId="771E9E3D" w14:textId="77777777" w:rsidR="00C54868" w:rsidRDefault="005F6B32" w:rsidP="00A75729">
      <w:pPr>
        <w:pStyle w:val="ConsPlusNormal"/>
        <w:spacing w:before="240"/>
        <w:ind w:firstLine="539"/>
        <w:jc w:val="center"/>
      </w:pPr>
      <w:bookmarkStart w:id="1" w:name="P1297"/>
      <w:bookmarkStart w:id="2" w:name="P1299"/>
      <w:bookmarkEnd w:id="1"/>
      <w:bookmarkEnd w:id="2"/>
      <w:r>
        <w:lastRenderedPageBreak/>
        <w:t>9</w:t>
      </w:r>
      <w:r w:rsidR="002C7657">
        <w:t xml:space="preserve">. Проведение общественных обсуждений или публичных слушаний </w:t>
      </w:r>
    </w:p>
    <w:p w14:paraId="6CA97C6C" w14:textId="77777777" w:rsidR="00B23A3F" w:rsidRDefault="009014A3" w:rsidP="00A75729">
      <w:pPr>
        <w:pStyle w:val="ConsPlusNormal"/>
        <w:spacing w:before="240"/>
        <w:ind w:firstLine="539"/>
        <w:jc w:val="both"/>
      </w:pPr>
      <w:r>
        <w:t>С</w:t>
      </w:r>
      <w:r w:rsidR="00B23A3F">
        <w:t xml:space="preserve">обрания для </w:t>
      </w:r>
      <w:r w:rsidR="0038000B">
        <w:t>участников публичных слушаний н</w:t>
      </w:r>
      <w:r w:rsidR="00B23A3F">
        <w:t xml:space="preserve">е проводятся в праздничные и выходные дни, а в рабочие дни - </w:t>
      </w:r>
      <w:r w:rsidR="00B23A3F" w:rsidRPr="001E6577">
        <w:t>ранее 1</w:t>
      </w:r>
      <w:r w:rsidR="00514002">
        <w:t>5</w:t>
      </w:r>
      <w:r w:rsidR="00B23A3F" w:rsidRPr="001E6577">
        <w:t xml:space="preserve"> часов.</w:t>
      </w:r>
    </w:p>
    <w:p w14:paraId="3D173B96" w14:textId="77777777" w:rsidR="00A82641" w:rsidRPr="00D039E1" w:rsidRDefault="00A82641" w:rsidP="00A7572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A82641">
        <w:rPr>
          <w:rFonts w:ascii="Times New Roman" w:eastAsiaTheme="minorHAnsi" w:hAnsi="Times New Roman"/>
          <w:sz w:val="28"/>
          <w:szCs w:val="28"/>
        </w:rPr>
        <w:t xml:space="preserve">В течение всего периода </w:t>
      </w:r>
      <w:r w:rsidRPr="00A82641">
        <w:rPr>
          <w:rFonts w:ascii="Times New Roman" w:hAnsi="Times New Roman"/>
          <w:sz w:val="28"/>
          <w:szCs w:val="28"/>
        </w:rPr>
        <w:t xml:space="preserve">размещения проекта, подлежащего рассмотрению на общественных обсуждениях или публичных слушаниях, и информационных материалов к нему </w:t>
      </w:r>
      <w:r w:rsidRPr="00A82641">
        <w:rPr>
          <w:rFonts w:ascii="Times New Roman" w:eastAsia="Times New Roman" w:hAnsi="Times New Roman"/>
          <w:sz w:val="28"/>
          <w:szCs w:val="28"/>
          <w:lang w:eastAsia="ru-RU"/>
        </w:rPr>
        <w:t>организатором общественных обсуждений или публичных слушаний</w:t>
      </w:r>
      <w:r w:rsidRPr="00A82641">
        <w:rPr>
          <w:rFonts w:ascii="Times New Roman" w:hAnsi="Times New Roman"/>
          <w:sz w:val="28"/>
          <w:szCs w:val="28"/>
        </w:rPr>
        <w:t xml:space="preserve"> ведется </w:t>
      </w:r>
      <w:r w:rsidR="00D039E1">
        <w:rPr>
          <w:rFonts w:ascii="Times New Roman" w:hAnsi="Times New Roman"/>
          <w:sz w:val="28"/>
          <w:szCs w:val="28"/>
        </w:rPr>
        <w:t xml:space="preserve">перечень </w:t>
      </w:r>
      <w:r w:rsidR="00D039E1" w:rsidRPr="00D039E1">
        <w:rPr>
          <w:rFonts w:ascii="Times New Roman" w:hAnsi="Times New Roman"/>
          <w:sz w:val="28"/>
          <w:szCs w:val="28"/>
        </w:rPr>
        <w:t xml:space="preserve">принявших участие </w:t>
      </w:r>
      <w:r w:rsidR="00CB36EC">
        <w:rPr>
          <w:rFonts w:ascii="Times New Roman" w:hAnsi="Times New Roman"/>
          <w:sz w:val="28"/>
          <w:szCs w:val="28"/>
        </w:rPr>
        <w:t xml:space="preserve"> </w:t>
      </w:r>
      <w:r w:rsidR="00D039E1" w:rsidRPr="00D039E1">
        <w:rPr>
          <w:rFonts w:ascii="Times New Roman" w:hAnsi="Times New Roman"/>
          <w:sz w:val="28"/>
          <w:szCs w:val="28"/>
        </w:rPr>
        <w:t xml:space="preserve">в рассмотрении проекта участников общественных обсуждений или публичных </w:t>
      </w:r>
      <w:r w:rsidR="00D039E1" w:rsidRPr="007961C9">
        <w:rPr>
          <w:rFonts w:ascii="Times New Roman" w:hAnsi="Times New Roman"/>
          <w:sz w:val="28"/>
          <w:szCs w:val="28"/>
        </w:rPr>
        <w:t xml:space="preserve">слушаний (по форме согласно приложению № </w:t>
      </w:r>
      <w:r w:rsidR="00E94109" w:rsidRPr="007961C9">
        <w:rPr>
          <w:rFonts w:ascii="Times New Roman" w:hAnsi="Times New Roman"/>
          <w:sz w:val="28"/>
          <w:szCs w:val="28"/>
        </w:rPr>
        <w:t>3</w:t>
      </w:r>
      <w:r w:rsidR="00D039E1" w:rsidRPr="007961C9">
        <w:rPr>
          <w:rFonts w:ascii="Times New Roman" w:hAnsi="Times New Roman"/>
          <w:sz w:val="28"/>
          <w:szCs w:val="28"/>
        </w:rPr>
        <w:t>).</w:t>
      </w:r>
    </w:p>
    <w:p w14:paraId="3F55C92D" w14:textId="77777777" w:rsidR="00530764" w:rsidRPr="00897DA3" w:rsidRDefault="00917D9D" w:rsidP="00A75729">
      <w:pPr>
        <w:pStyle w:val="ConsPlusNormal"/>
        <w:ind w:firstLine="540"/>
        <w:contextualSpacing/>
        <w:jc w:val="both"/>
        <w:rPr>
          <w:rFonts w:eastAsiaTheme="minorHAnsi"/>
          <w:i/>
          <w:szCs w:val="28"/>
        </w:rPr>
      </w:pPr>
      <w:r w:rsidRPr="00F17D98">
        <w:rPr>
          <w:rFonts w:eastAsiaTheme="minorHAnsi"/>
          <w:szCs w:val="28"/>
        </w:rPr>
        <w:t xml:space="preserve">Все </w:t>
      </w:r>
      <w:r w:rsidR="00F17D98">
        <w:t xml:space="preserve">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 </w:t>
      </w:r>
      <w:r w:rsidR="00530764" w:rsidRPr="00F17D98">
        <w:rPr>
          <w:rFonts w:eastAsiaTheme="minorHAnsi"/>
          <w:szCs w:val="28"/>
        </w:rPr>
        <w:t>подлежат регистрации</w:t>
      </w:r>
      <w:r w:rsidR="00F17D98">
        <w:rPr>
          <w:rFonts w:eastAsiaTheme="minorHAnsi"/>
          <w:szCs w:val="28"/>
        </w:rPr>
        <w:t xml:space="preserve"> путем включения в перечень </w:t>
      </w:r>
      <w:r w:rsidR="00F17D98" w:rsidRPr="00D039E1">
        <w:rPr>
          <w:szCs w:val="28"/>
        </w:rPr>
        <w:t>принявших участие в рассмотрении проекта участников общественных обсуждений или публичных слушаний</w:t>
      </w:r>
      <w:r w:rsidR="00F17D98">
        <w:rPr>
          <w:szCs w:val="28"/>
        </w:rPr>
        <w:t xml:space="preserve"> </w:t>
      </w:r>
      <w:r w:rsidR="00F17D98">
        <w:rPr>
          <w:rFonts w:eastAsiaTheme="minorHAnsi"/>
          <w:szCs w:val="28"/>
        </w:rPr>
        <w:t>идентификационных сведений</w:t>
      </w:r>
      <w:r w:rsidR="00F17D98">
        <w:rPr>
          <w:szCs w:val="28"/>
        </w:rPr>
        <w:t xml:space="preserve"> о таких участниках и посредством записи в книге (журнале) учета посетителей экспозиции проекта</w:t>
      </w:r>
      <w:r w:rsidR="00530764" w:rsidRPr="00F17D98">
        <w:rPr>
          <w:rFonts w:eastAsiaTheme="minorHAnsi"/>
          <w:szCs w:val="28"/>
        </w:rPr>
        <w:t>, а также обязательному рассмотрению организатором общественных обсуждений или публичных слушаний, за исключением выявления факта представления участником общественных обсуждений или публичных слушаний недостоверных сведений.</w:t>
      </w:r>
      <w:r w:rsidR="00530764" w:rsidRPr="00897DA3">
        <w:rPr>
          <w:rFonts w:eastAsiaTheme="minorHAnsi"/>
          <w:i/>
          <w:szCs w:val="28"/>
        </w:rPr>
        <w:t xml:space="preserve">   </w:t>
      </w:r>
    </w:p>
    <w:p w14:paraId="59139B76" w14:textId="77777777" w:rsidR="009A283A" w:rsidRPr="00DE2B35" w:rsidRDefault="009A283A" w:rsidP="00A7572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 w:rsidRPr="00DE2B35">
        <w:rPr>
          <w:rFonts w:ascii="Times New Roman" w:hAnsi="Times New Roman"/>
          <w:sz w:val="28"/>
          <w:szCs w:val="28"/>
        </w:rPr>
        <w:t xml:space="preserve">Организатор общественных обсуждений или публичных слушаний подготавливает и оформляет протокол общественных обсуждений или публичных слушаний </w:t>
      </w:r>
      <w:r w:rsidR="003C7309" w:rsidRPr="00DE2B35">
        <w:rPr>
          <w:rFonts w:ascii="Times New Roman" w:hAnsi="Times New Roman"/>
          <w:sz w:val="28"/>
          <w:szCs w:val="28"/>
        </w:rPr>
        <w:t>(</w:t>
      </w:r>
      <w:r w:rsidRPr="00DE2B35">
        <w:rPr>
          <w:rFonts w:ascii="Times New Roman" w:hAnsi="Times New Roman"/>
          <w:sz w:val="28"/>
          <w:szCs w:val="28"/>
        </w:rPr>
        <w:t xml:space="preserve">по </w:t>
      </w:r>
      <w:r w:rsidRPr="00DE2B35">
        <w:rPr>
          <w:rFonts w:ascii="Times New Roman" w:eastAsia="Times New Roman" w:hAnsi="Times New Roman"/>
          <w:sz w:val="28"/>
          <w:szCs w:val="28"/>
          <w:lang w:eastAsia="ru-RU"/>
        </w:rPr>
        <w:t>форме согласно приложению № 4</w:t>
      </w:r>
      <w:r w:rsidR="003C7309" w:rsidRPr="00DE2B35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Pr="00DE2B35">
        <w:rPr>
          <w:rFonts w:ascii="Times New Roman" w:hAnsi="Times New Roman"/>
          <w:sz w:val="28"/>
          <w:szCs w:val="28"/>
        </w:rPr>
        <w:t xml:space="preserve"> </w:t>
      </w:r>
    </w:p>
    <w:p w14:paraId="603FEF15" w14:textId="77777777" w:rsidR="00F02DE3" w:rsidRDefault="001B1805" w:rsidP="00A7572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протокола общественных обсуждений или публичных слушаний организатор </w:t>
      </w:r>
      <w:r w:rsidRPr="000A5903">
        <w:rPr>
          <w:rFonts w:ascii="Times New Roman" w:eastAsia="Times New Roman" w:hAnsi="Times New Roman"/>
          <w:sz w:val="28"/>
          <w:szCs w:val="28"/>
          <w:lang w:eastAsia="ru-RU"/>
        </w:rPr>
        <w:t>общественных обсуждений</w:t>
      </w:r>
      <w:r w:rsidRPr="00B27766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публичных слушаний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 подготовку заключения о результатах общественных обсуждений или публичных слушаний</w:t>
      </w:r>
      <w:r w:rsidR="001639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6399A" w:rsidRPr="000075C3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9E56C1" w:rsidRPr="000075C3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16399A" w:rsidRPr="000075C3">
        <w:rPr>
          <w:rFonts w:ascii="Times New Roman" w:eastAsia="Times New Roman" w:hAnsi="Times New Roman"/>
          <w:sz w:val="28"/>
          <w:szCs w:val="28"/>
          <w:lang w:eastAsia="ru-RU"/>
        </w:rPr>
        <w:t>форм</w:t>
      </w:r>
      <w:r w:rsidR="009E56C1" w:rsidRPr="000075C3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6399A" w:rsidRPr="000075C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E56C1" w:rsidRPr="000075C3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 w:rsidR="0016399A" w:rsidRPr="000075C3">
        <w:rPr>
          <w:rFonts w:ascii="Times New Roman" w:eastAsia="Times New Roman" w:hAnsi="Times New Roman"/>
          <w:sz w:val="28"/>
          <w:szCs w:val="28"/>
          <w:lang w:eastAsia="ru-RU"/>
        </w:rPr>
        <w:t>прил</w:t>
      </w:r>
      <w:r w:rsidR="009E56C1" w:rsidRPr="000075C3">
        <w:rPr>
          <w:rFonts w:ascii="Times New Roman" w:eastAsia="Times New Roman" w:hAnsi="Times New Roman"/>
          <w:sz w:val="28"/>
          <w:szCs w:val="28"/>
          <w:lang w:eastAsia="ru-RU"/>
        </w:rPr>
        <w:t>ожению № 5</w:t>
      </w:r>
      <w:r w:rsidR="0016399A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14:paraId="0FC3E414" w14:textId="77777777" w:rsidR="00551E13" w:rsidRDefault="00000000" w:rsidP="00A75729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hyperlink r:id="rId8" w:history="1">
        <w:r w:rsidR="00551E13" w:rsidRPr="00551E13">
          <w:rPr>
            <w:rFonts w:ascii="Times New Roman" w:eastAsiaTheme="minorHAnsi" w:hAnsi="Times New Roman"/>
            <w:sz w:val="28"/>
            <w:szCs w:val="28"/>
          </w:rPr>
          <w:t>Протокол</w:t>
        </w:r>
      </w:hyperlink>
      <w:r w:rsidR="00634FC9">
        <w:rPr>
          <w:rFonts w:ascii="Times New Roman" w:eastAsiaTheme="minorHAnsi" w:hAnsi="Times New Roman"/>
          <w:sz w:val="28"/>
          <w:szCs w:val="28"/>
        </w:rPr>
        <w:t>, заключение</w:t>
      </w:r>
      <w:r w:rsidR="00551E13">
        <w:rPr>
          <w:rFonts w:ascii="Times New Roman" w:eastAsiaTheme="minorHAnsi" w:hAnsi="Times New Roman"/>
          <w:sz w:val="28"/>
          <w:szCs w:val="28"/>
        </w:rPr>
        <w:t xml:space="preserve"> </w:t>
      </w:r>
      <w:r w:rsidR="00551E13" w:rsidRPr="00B95471">
        <w:rPr>
          <w:rFonts w:ascii="Times New Roman" w:eastAsiaTheme="minorHAnsi" w:hAnsi="Times New Roman"/>
          <w:sz w:val="28"/>
          <w:szCs w:val="28"/>
        </w:rPr>
        <w:t>общественных обсуждений или публичных слушаний оформляется</w:t>
      </w:r>
      <w:r w:rsidR="008F3B7C" w:rsidRPr="00B95471">
        <w:rPr>
          <w:rFonts w:ascii="Times New Roman" w:eastAsiaTheme="minorHAnsi" w:hAnsi="Times New Roman"/>
          <w:sz w:val="28"/>
          <w:szCs w:val="28"/>
        </w:rPr>
        <w:t xml:space="preserve"> </w:t>
      </w:r>
      <w:r w:rsidR="00237FDA" w:rsidRPr="00B95471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организатором общественных обсуждений или публичных слушаний </w:t>
      </w:r>
      <w:r w:rsidR="00551E13" w:rsidRPr="00B95471">
        <w:rPr>
          <w:rFonts w:ascii="Times New Roman" w:eastAsiaTheme="minorHAnsi" w:hAnsi="Times New Roman"/>
          <w:sz w:val="28"/>
          <w:szCs w:val="28"/>
        </w:rPr>
        <w:t xml:space="preserve">в </w:t>
      </w:r>
      <w:r w:rsidR="001E6577">
        <w:rPr>
          <w:rFonts w:ascii="Times New Roman" w:eastAsiaTheme="minorHAnsi" w:hAnsi="Times New Roman"/>
          <w:sz w:val="28"/>
          <w:szCs w:val="28"/>
        </w:rPr>
        <w:t xml:space="preserve">двух экземплярах, которые </w:t>
      </w:r>
      <w:r w:rsidR="00551E13" w:rsidRPr="001E6577">
        <w:rPr>
          <w:rFonts w:ascii="Times New Roman" w:eastAsiaTheme="minorHAnsi" w:hAnsi="Times New Roman"/>
          <w:sz w:val="28"/>
          <w:szCs w:val="28"/>
        </w:rPr>
        <w:t>хран</w:t>
      </w:r>
      <w:r w:rsidR="001E6577" w:rsidRPr="001E6577">
        <w:rPr>
          <w:rFonts w:ascii="Times New Roman" w:eastAsiaTheme="minorHAnsi" w:hAnsi="Times New Roman"/>
          <w:sz w:val="28"/>
          <w:szCs w:val="28"/>
        </w:rPr>
        <w:t>я</w:t>
      </w:r>
      <w:r w:rsidR="00551E13" w:rsidRPr="001E6577">
        <w:rPr>
          <w:rFonts w:ascii="Times New Roman" w:eastAsiaTheme="minorHAnsi" w:hAnsi="Times New Roman"/>
          <w:sz w:val="28"/>
          <w:szCs w:val="28"/>
        </w:rPr>
        <w:t xml:space="preserve">тся в </w:t>
      </w:r>
      <w:r w:rsidR="001E6577">
        <w:rPr>
          <w:rFonts w:ascii="Times New Roman" w:eastAsiaTheme="minorHAnsi" w:hAnsi="Times New Roman"/>
          <w:sz w:val="28"/>
          <w:szCs w:val="28"/>
        </w:rPr>
        <w:t xml:space="preserve">администрации </w:t>
      </w:r>
      <w:proofErr w:type="spellStart"/>
      <w:r w:rsidR="002A5F25">
        <w:rPr>
          <w:rFonts w:ascii="Times New Roman" w:eastAsiaTheme="minorHAnsi" w:hAnsi="Times New Roman"/>
          <w:sz w:val="28"/>
          <w:szCs w:val="28"/>
        </w:rPr>
        <w:t>Загарского</w:t>
      </w:r>
      <w:proofErr w:type="spellEnd"/>
      <w:r w:rsidR="001E6577">
        <w:rPr>
          <w:rFonts w:ascii="Times New Roman" w:eastAsiaTheme="minorHAnsi" w:hAnsi="Times New Roman"/>
          <w:sz w:val="28"/>
          <w:szCs w:val="28"/>
        </w:rPr>
        <w:t xml:space="preserve"> сельского поселения.</w:t>
      </w:r>
    </w:p>
    <w:p w14:paraId="691198DF" w14:textId="77777777" w:rsidR="00551E13" w:rsidRDefault="00551E13" w:rsidP="00A75729">
      <w:pPr>
        <w:autoSpaceDE w:val="0"/>
        <w:autoSpaceDN w:val="0"/>
        <w:adjustRightInd w:val="0"/>
        <w:spacing w:before="280" w:after="0" w:line="240" w:lineRule="auto"/>
        <w:ind w:firstLine="539"/>
        <w:contextualSpacing/>
        <w:jc w:val="both"/>
        <w:rPr>
          <w:rFonts w:ascii="Times New Roman" w:eastAsiaTheme="minorHAnsi" w:hAnsi="Times New Roman"/>
          <w:sz w:val="28"/>
          <w:szCs w:val="28"/>
        </w:rPr>
      </w:pPr>
      <w:r w:rsidRPr="008F614D">
        <w:rPr>
          <w:rFonts w:ascii="Times New Roman" w:eastAsiaTheme="minorHAnsi" w:hAnsi="Times New Roman"/>
          <w:sz w:val="28"/>
          <w:szCs w:val="28"/>
        </w:rPr>
        <w:t xml:space="preserve">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</w:t>
      </w:r>
      <w:r w:rsidRPr="0038000B">
        <w:rPr>
          <w:rFonts w:ascii="Times New Roman" w:eastAsiaTheme="minorHAnsi" w:hAnsi="Times New Roman"/>
          <w:sz w:val="28"/>
          <w:szCs w:val="28"/>
        </w:rPr>
        <w:t xml:space="preserve">на официальном сайте муниципального образования </w:t>
      </w:r>
      <w:r w:rsidR="00EC349D">
        <w:rPr>
          <w:rFonts w:ascii="Times New Roman" w:eastAsiaTheme="minorHAnsi" w:hAnsi="Times New Roman"/>
          <w:sz w:val="28"/>
          <w:szCs w:val="28"/>
        </w:rPr>
        <w:t>Юрьянский муниципальный район</w:t>
      </w:r>
      <w:r w:rsidR="003C692B">
        <w:rPr>
          <w:rFonts w:ascii="Times New Roman" w:eastAsiaTheme="minorHAnsi" w:hAnsi="Times New Roman"/>
          <w:sz w:val="28"/>
          <w:szCs w:val="28"/>
        </w:rPr>
        <w:t xml:space="preserve">(страница </w:t>
      </w:r>
      <w:proofErr w:type="spellStart"/>
      <w:r w:rsidR="003C692B">
        <w:rPr>
          <w:rFonts w:ascii="Times New Roman" w:eastAsiaTheme="minorHAnsi" w:hAnsi="Times New Roman"/>
          <w:sz w:val="28"/>
          <w:szCs w:val="28"/>
        </w:rPr>
        <w:t>Загарского</w:t>
      </w:r>
      <w:proofErr w:type="spellEnd"/>
      <w:r w:rsidR="003C692B">
        <w:rPr>
          <w:rFonts w:ascii="Times New Roman" w:eastAsiaTheme="minorHAnsi" w:hAnsi="Times New Roman"/>
          <w:sz w:val="28"/>
          <w:szCs w:val="28"/>
        </w:rPr>
        <w:t xml:space="preserve"> сельского поселения)</w:t>
      </w:r>
      <w:r w:rsidR="00EC349D">
        <w:rPr>
          <w:rFonts w:ascii="Times New Roman" w:eastAsiaTheme="minorHAnsi" w:hAnsi="Times New Roman"/>
          <w:sz w:val="28"/>
          <w:szCs w:val="28"/>
        </w:rPr>
        <w:t xml:space="preserve"> </w:t>
      </w:r>
      <w:r w:rsidRPr="0038000B">
        <w:rPr>
          <w:rFonts w:ascii="Times New Roman" w:eastAsiaTheme="minorHAnsi" w:hAnsi="Times New Roman"/>
          <w:sz w:val="28"/>
          <w:szCs w:val="28"/>
        </w:rPr>
        <w:t>в сети Интернет</w:t>
      </w:r>
      <w:r w:rsidR="001E6577">
        <w:rPr>
          <w:rFonts w:ascii="Times New Roman" w:eastAsiaTheme="minorHAnsi" w:hAnsi="Times New Roman"/>
          <w:sz w:val="28"/>
          <w:szCs w:val="28"/>
        </w:rPr>
        <w:t>.</w:t>
      </w:r>
    </w:p>
    <w:p w14:paraId="63229966" w14:textId="77777777" w:rsidR="00D77D99" w:rsidRDefault="00D77D99" w:rsidP="00D77D99">
      <w:pPr>
        <w:pStyle w:val="af3"/>
        <w:spacing w:after="0" w:line="360" w:lineRule="auto"/>
        <w:ind w:right="0" w:firstLine="709"/>
        <w:contextualSpacing/>
        <w:jc w:val="center"/>
        <w:rPr>
          <w:b w:val="0"/>
          <w:szCs w:val="28"/>
          <w:highlight w:val="yellow"/>
        </w:rPr>
      </w:pPr>
    </w:p>
    <w:p w14:paraId="4163B798" w14:textId="77777777" w:rsidR="00D77D99" w:rsidRPr="00C148AE" w:rsidRDefault="00D77D99" w:rsidP="00D77D99">
      <w:pPr>
        <w:pStyle w:val="af3"/>
        <w:spacing w:after="0"/>
        <w:ind w:right="0" w:firstLine="709"/>
        <w:contextualSpacing/>
        <w:jc w:val="center"/>
        <w:rPr>
          <w:b w:val="0"/>
          <w:szCs w:val="28"/>
        </w:rPr>
      </w:pPr>
      <w:r w:rsidRPr="00C148AE">
        <w:rPr>
          <w:b w:val="0"/>
          <w:szCs w:val="28"/>
        </w:rPr>
        <w:t>10. Об установлении случаев утверждения в 2022 году изменений в генеральных планах, правилах землепользования и застройки, проектов планировки территории, проектов межевания территории, проектов, предусматривающих внесение изменений в указанные проекты, без проведения общественных обсуждений или публичных слушаний.</w:t>
      </w:r>
    </w:p>
    <w:p w14:paraId="29871E62" w14:textId="77777777" w:rsidR="00D77D99" w:rsidRPr="00C148AE" w:rsidRDefault="00D77D99" w:rsidP="00D77D99">
      <w:pPr>
        <w:pStyle w:val="ConsPlusNormal"/>
        <w:ind w:firstLine="709"/>
        <w:jc w:val="both"/>
        <w:rPr>
          <w:szCs w:val="28"/>
        </w:rPr>
      </w:pPr>
      <w:r w:rsidRPr="00C148AE">
        <w:rPr>
          <w:snapToGrid w:val="0"/>
          <w:spacing w:val="-4"/>
          <w:szCs w:val="28"/>
        </w:rPr>
        <w:t xml:space="preserve">10.1. </w:t>
      </w:r>
      <w:r w:rsidRPr="00C148AE">
        <w:rPr>
          <w:szCs w:val="28"/>
        </w:rPr>
        <w:t>Установить, что в 2022 году в Кировской области наряду со случаями, предусмотренными законодательством о градостроительной деятельности, без проведения общественных обсуждений или публичных слушаний утверждаются:</w:t>
      </w:r>
    </w:p>
    <w:p w14:paraId="3FA5591D" w14:textId="77777777" w:rsidR="00D77D99" w:rsidRPr="00C148AE" w:rsidRDefault="00D77D99" w:rsidP="00D77D99">
      <w:pPr>
        <w:pStyle w:val="ConsPlusNormal"/>
        <w:ind w:firstLine="709"/>
        <w:jc w:val="both"/>
        <w:rPr>
          <w:szCs w:val="28"/>
        </w:rPr>
      </w:pPr>
      <w:r w:rsidRPr="00C148AE">
        <w:rPr>
          <w:szCs w:val="28"/>
        </w:rPr>
        <w:t>10.1. Изменения в генеральном плане поселения, генеральном плане городского округа (далее – генеральный план) в целях:</w:t>
      </w:r>
    </w:p>
    <w:p w14:paraId="45587A43" w14:textId="77777777" w:rsidR="00D77D99" w:rsidRPr="00C148AE" w:rsidRDefault="00D77D99" w:rsidP="00D77D99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pacing w:val="-4"/>
          <w:sz w:val="28"/>
          <w:szCs w:val="28"/>
        </w:rPr>
      </w:pPr>
      <w:r w:rsidRPr="00C148AE">
        <w:rPr>
          <w:rFonts w:ascii="Times New Roman" w:hAnsi="Times New Roman"/>
          <w:sz w:val="28"/>
          <w:szCs w:val="28"/>
        </w:rPr>
        <w:t>10.1.1. Обеспечения р</w:t>
      </w:r>
      <w:r w:rsidRPr="00C148AE">
        <w:rPr>
          <w:rFonts w:ascii="Times New Roman" w:hAnsi="Times New Roman"/>
          <w:snapToGrid w:val="0"/>
          <w:spacing w:val="-4"/>
          <w:sz w:val="28"/>
          <w:szCs w:val="28"/>
        </w:rPr>
        <w:t>азмещения объектов федерального, регионального, местного значения.</w:t>
      </w:r>
    </w:p>
    <w:p w14:paraId="6E57362D" w14:textId="77777777" w:rsidR="00D77D99" w:rsidRPr="00C148AE" w:rsidRDefault="00D77D99" w:rsidP="00D77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8AE">
        <w:rPr>
          <w:rFonts w:ascii="Times New Roman" w:hAnsi="Times New Roman"/>
          <w:sz w:val="28"/>
          <w:szCs w:val="28"/>
        </w:rPr>
        <w:t>10.1.2. Изменения (уточнения) границ населенных пунктов, входящих в состав поселения, городского округа (далее – населенные пункты), для включения земельных участков из земель лесного фонда в границы населенных пунктов в соответствии со сведениями, содержащимися в Едином государственном реестре недвижимости (далее – ЕГРН), устранения пересечений границ населенных пунктов с границами земельных участков, сведения о которых внесены в ЕГРН.</w:t>
      </w:r>
    </w:p>
    <w:p w14:paraId="22C65463" w14:textId="77777777" w:rsidR="00D77D99" w:rsidRPr="00C148AE" w:rsidRDefault="00D77D99" w:rsidP="00D77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148AE">
        <w:rPr>
          <w:rFonts w:ascii="Times New Roman" w:hAnsi="Times New Roman"/>
          <w:sz w:val="28"/>
          <w:szCs w:val="28"/>
        </w:rPr>
        <w:t xml:space="preserve">10.1.3. </w:t>
      </w:r>
      <w:r w:rsidRPr="00C148AE">
        <w:rPr>
          <w:rFonts w:ascii="Times New Roman" w:hAnsi="Times New Roman"/>
          <w:color w:val="000000"/>
          <w:sz w:val="28"/>
          <w:szCs w:val="28"/>
        </w:rPr>
        <w:t xml:space="preserve">Изменения функционального назначения и (или) границ одной или нескольких функциональных зон, которое необходимо для реализации комплексного развития территории по инициативе правообладателя (правообладателей) земельных участков, на которых в рамках комплексного развития территории планируется жилищное строительство. </w:t>
      </w:r>
    </w:p>
    <w:p w14:paraId="2DA00D24" w14:textId="77777777" w:rsidR="00D77D99" w:rsidRPr="00C148AE" w:rsidRDefault="00D77D99" w:rsidP="00D77D99">
      <w:pPr>
        <w:pStyle w:val="ConsPlusNormal"/>
        <w:ind w:firstLine="709"/>
        <w:jc w:val="both"/>
        <w:rPr>
          <w:szCs w:val="28"/>
        </w:rPr>
      </w:pPr>
      <w:r w:rsidRPr="00C148AE">
        <w:rPr>
          <w:snapToGrid w:val="0"/>
          <w:spacing w:val="-4"/>
          <w:szCs w:val="28"/>
        </w:rPr>
        <w:t xml:space="preserve">10.2. </w:t>
      </w:r>
      <w:r w:rsidRPr="00C148AE">
        <w:rPr>
          <w:szCs w:val="28"/>
        </w:rPr>
        <w:t>Изменения в правилах землепользования и застройки в целях:</w:t>
      </w:r>
    </w:p>
    <w:p w14:paraId="7024FA3D" w14:textId="77777777" w:rsidR="00D77D99" w:rsidRPr="00C148AE" w:rsidRDefault="00D77D99" w:rsidP="00D77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8AE">
        <w:rPr>
          <w:rFonts w:ascii="Times New Roman" w:hAnsi="Times New Roman"/>
          <w:sz w:val="28"/>
          <w:szCs w:val="28"/>
        </w:rPr>
        <w:t>10.2.1. Приведения границ территориальных зон, установленных на карте градостроительного зонирования, в соответствие с границами функциональных зон, установленных на карте функциональных зон генерального плана.</w:t>
      </w:r>
    </w:p>
    <w:p w14:paraId="55A0E008" w14:textId="77777777" w:rsidR="00D77D99" w:rsidRPr="00C148AE" w:rsidRDefault="00D77D99" w:rsidP="00D77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8AE">
        <w:rPr>
          <w:rFonts w:ascii="Times New Roman" w:hAnsi="Times New Roman"/>
          <w:sz w:val="28"/>
          <w:szCs w:val="28"/>
        </w:rPr>
        <w:t>10.2.2. Приведения границ населенных пунктов, границ территорий объектов культурного наследия, границ территорий исторических поселений федерального значения, границ территорий исторических поселений регионального значения, отображенных на карте градостроительного зонирования и (или) отдельных картах, которые являются приложениями к правилам землепользования и застройки, в соответствие с границами соответствующих населенных пунктов (зон, территорий), отображенных на картах генерального плана и (или) картах материалов по обоснованию генерального плана.</w:t>
      </w:r>
    </w:p>
    <w:p w14:paraId="17BF8613" w14:textId="77777777" w:rsidR="00D77D99" w:rsidRPr="00C148AE" w:rsidRDefault="00D77D99" w:rsidP="00D77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8AE">
        <w:rPr>
          <w:rFonts w:ascii="Times New Roman" w:hAnsi="Times New Roman"/>
          <w:sz w:val="28"/>
          <w:szCs w:val="28"/>
        </w:rPr>
        <w:t xml:space="preserve">10.2.3. Приведения видов разрешенного использования земельных участков, установленных градостроительным регламентом территориальной зоны, в соответствие с видами разрешенного использования земельных участков, предусмотренных утвержденным в соответствии с </w:t>
      </w:r>
      <w:hyperlink r:id="rId9" w:history="1">
        <w:r w:rsidRPr="00C148AE">
          <w:rPr>
            <w:rStyle w:val="af"/>
            <w:rFonts w:ascii="Times New Roman" w:hAnsi="Times New Roman"/>
            <w:color w:val="auto"/>
            <w:sz w:val="28"/>
            <w:szCs w:val="28"/>
          </w:rPr>
          <w:t>пунктом 2 статьи 7</w:t>
        </w:r>
      </w:hyperlink>
      <w:r w:rsidRPr="00C148AE">
        <w:rPr>
          <w:rFonts w:ascii="Times New Roman" w:hAnsi="Times New Roman"/>
          <w:sz w:val="28"/>
          <w:szCs w:val="28"/>
        </w:rPr>
        <w:t xml:space="preserve"> Земельного кодекса Российской Федерации классификатором видов разрешенного использования земельных участков.</w:t>
      </w:r>
    </w:p>
    <w:p w14:paraId="29874159" w14:textId="77777777" w:rsidR="00D77D99" w:rsidRPr="00C148AE" w:rsidRDefault="00D77D99" w:rsidP="00D77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8AE">
        <w:rPr>
          <w:rFonts w:ascii="Times New Roman" w:hAnsi="Times New Roman"/>
          <w:sz w:val="28"/>
          <w:szCs w:val="28"/>
        </w:rPr>
        <w:lastRenderedPageBreak/>
        <w:t>10.2.4. Изменения (уточнения) границ населенных пунктов для включения земельных участков из земель лесного фонда в границы населенных пунктов в соответствии со сведениями, содержащимися в ЕГРН, устранения пересечений границ населенных пунктов с границами земельных участков, сведения о которых внесены в ЕГРН.</w:t>
      </w:r>
    </w:p>
    <w:p w14:paraId="44E2C0E2" w14:textId="77777777" w:rsidR="00D77D99" w:rsidRPr="00C148AE" w:rsidRDefault="00D77D99" w:rsidP="00D77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napToGrid w:val="0"/>
          <w:spacing w:val="-4"/>
          <w:sz w:val="28"/>
          <w:szCs w:val="28"/>
        </w:rPr>
      </w:pPr>
      <w:r w:rsidRPr="00C148AE">
        <w:rPr>
          <w:rFonts w:ascii="Times New Roman" w:hAnsi="Times New Roman"/>
          <w:snapToGrid w:val="0"/>
          <w:spacing w:val="-4"/>
          <w:sz w:val="28"/>
          <w:szCs w:val="28"/>
        </w:rPr>
        <w:t>10.2.5. Приведения границ зон с особыми условиями использования территорий</w:t>
      </w:r>
      <w:r w:rsidRPr="00C148AE">
        <w:rPr>
          <w:rFonts w:ascii="Times New Roman" w:hAnsi="Times New Roman"/>
          <w:sz w:val="28"/>
          <w:szCs w:val="28"/>
        </w:rPr>
        <w:t>, отображенных на карте градостроительного зонирования,</w:t>
      </w:r>
      <w:r w:rsidRPr="00C148AE">
        <w:rPr>
          <w:rFonts w:ascii="Times New Roman" w:hAnsi="Times New Roman"/>
          <w:snapToGrid w:val="0"/>
          <w:spacing w:val="-4"/>
          <w:sz w:val="28"/>
          <w:szCs w:val="28"/>
        </w:rPr>
        <w:t xml:space="preserve"> в соответствие со </w:t>
      </w:r>
      <w:r w:rsidRPr="00C148AE">
        <w:rPr>
          <w:rFonts w:ascii="Times New Roman" w:hAnsi="Times New Roman"/>
          <w:sz w:val="28"/>
          <w:szCs w:val="28"/>
        </w:rPr>
        <w:t xml:space="preserve">сведениями о местоположении границ зон с особыми условиями использования территорий, </w:t>
      </w:r>
      <w:r w:rsidRPr="00C148AE">
        <w:rPr>
          <w:rFonts w:ascii="Times New Roman" w:hAnsi="Times New Roman"/>
          <w:snapToGrid w:val="0"/>
          <w:spacing w:val="-4"/>
          <w:sz w:val="28"/>
          <w:szCs w:val="28"/>
        </w:rPr>
        <w:t>содержащимися в ЕГРН.</w:t>
      </w:r>
    </w:p>
    <w:p w14:paraId="4A0E77DE" w14:textId="77777777" w:rsidR="00D77D99" w:rsidRPr="00C148AE" w:rsidRDefault="00D77D99" w:rsidP="00D77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8AE">
        <w:rPr>
          <w:rFonts w:ascii="Times New Roman" w:hAnsi="Times New Roman"/>
          <w:snapToGrid w:val="0"/>
          <w:spacing w:val="-4"/>
          <w:sz w:val="28"/>
          <w:szCs w:val="28"/>
        </w:rPr>
        <w:t>10.3. П</w:t>
      </w:r>
      <w:r w:rsidRPr="00C148AE">
        <w:rPr>
          <w:rFonts w:ascii="Times New Roman" w:hAnsi="Times New Roman"/>
          <w:sz w:val="28"/>
          <w:szCs w:val="28"/>
        </w:rPr>
        <w:t>роекты планировки территории, проекты межевания территории, проекты, предусматривающие внесение изменений в указанные проекты, подготовленные:</w:t>
      </w:r>
    </w:p>
    <w:p w14:paraId="28194A5B" w14:textId="77777777" w:rsidR="00D77D99" w:rsidRPr="00C148AE" w:rsidRDefault="00D77D99" w:rsidP="00D77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8AE">
        <w:rPr>
          <w:rFonts w:ascii="Times New Roman" w:hAnsi="Times New Roman"/>
          <w:sz w:val="28"/>
          <w:szCs w:val="28"/>
        </w:rPr>
        <w:t>10.3.1. В отношении незастроенной территории.</w:t>
      </w:r>
    </w:p>
    <w:p w14:paraId="6D463C34" w14:textId="77777777" w:rsidR="00D77D99" w:rsidRPr="00C148AE" w:rsidRDefault="00D77D99" w:rsidP="00D77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48AE">
        <w:rPr>
          <w:rFonts w:ascii="Times New Roman" w:hAnsi="Times New Roman"/>
          <w:sz w:val="28"/>
          <w:szCs w:val="28"/>
        </w:rPr>
        <w:t>10.3.2. В целях уточнения границ зон планируемого размещения объектов капитального строительства, внесения в положение об очередности планируемого развития территории проекта планировки территории изменений, не связанных с изменением характеристик планируемого развития территории, в том числе плотности и параметров застройки территории.</w:t>
      </w:r>
    </w:p>
    <w:p w14:paraId="3A808B1B" w14:textId="77777777" w:rsidR="007B47B8" w:rsidRPr="00C148AE" w:rsidRDefault="00D77D99" w:rsidP="00D77D9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  <w:sectPr w:rsidR="007B47B8" w:rsidRPr="00C148AE" w:rsidSect="00A75729">
          <w:headerReference w:type="default" r:id="rId10"/>
          <w:headerReference w:type="first" r:id="rId11"/>
          <w:pgSz w:w="11906" w:h="16838"/>
          <w:pgMar w:top="1304" w:right="567" w:bottom="851" w:left="1531" w:header="454" w:footer="0" w:gutter="0"/>
          <w:pgNumType w:start="1"/>
          <w:cols w:space="720"/>
          <w:formProt w:val="0"/>
          <w:titlePg/>
          <w:docGrid w:linePitch="360"/>
        </w:sectPr>
      </w:pPr>
      <w:r w:rsidRPr="00C148AE">
        <w:rPr>
          <w:rFonts w:ascii="Times New Roman" w:hAnsi="Times New Roman"/>
          <w:sz w:val="28"/>
          <w:szCs w:val="28"/>
        </w:rPr>
        <w:t>10.3.3. В</w:t>
      </w:r>
      <w:r w:rsidRPr="00C148AE">
        <w:rPr>
          <w:rFonts w:ascii="Times New Roman" w:hAnsi="Times New Roman"/>
          <w:snapToGrid w:val="0"/>
          <w:spacing w:val="-4"/>
          <w:sz w:val="28"/>
          <w:szCs w:val="28"/>
        </w:rPr>
        <w:t xml:space="preserve"> целях размещения объектов, предназначенных для транспортировки природного газа.</w:t>
      </w:r>
    </w:p>
    <w:tbl>
      <w:tblPr>
        <w:tblStyle w:val="a9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F828EB" w:rsidRPr="00C148AE" w14:paraId="62F43049" w14:textId="77777777" w:rsidTr="00704330">
        <w:tc>
          <w:tcPr>
            <w:tcW w:w="4962" w:type="dxa"/>
          </w:tcPr>
          <w:p w14:paraId="70655A28" w14:textId="77777777" w:rsidR="00F828EB" w:rsidRPr="00C148AE" w:rsidRDefault="00F828EB" w:rsidP="00601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B409814" w14:textId="77777777" w:rsidR="00F828EB" w:rsidRPr="00C148AE" w:rsidRDefault="00F828EB" w:rsidP="00344B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48AE">
              <w:rPr>
                <w:rFonts w:ascii="Times New Roman" w:eastAsia="Times New Roman" w:hAnsi="Times New Roman"/>
                <w:sz w:val="24"/>
                <w:szCs w:val="24"/>
              </w:rPr>
              <w:t>Приложение № 1</w:t>
            </w:r>
          </w:p>
          <w:p w14:paraId="781738AA" w14:textId="77777777" w:rsidR="006013BB" w:rsidRPr="00C148AE" w:rsidRDefault="00F828EB" w:rsidP="00601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48AE">
              <w:rPr>
                <w:rFonts w:ascii="Times New Roman" w:eastAsia="Times New Roman" w:hAnsi="Times New Roman"/>
                <w:sz w:val="24"/>
                <w:szCs w:val="24"/>
              </w:rPr>
              <w:t>к Порядку организации и</w:t>
            </w:r>
            <w:r w:rsidR="00344B3D" w:rsidRPr="00C148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148AE">
              <w:rPr>
                <w:rFonts w:ascii="Times New Roman" w:eastAsia="Times New Roman" w:hAnsi="Times New Roman"/>
                <w:sz w:val="24"/>
                <w:szCs w:val="24"/>
              </w:rPr>
              <w:t>проведения общественных</w:t>
            </w:r>
            <w:r w:rsidR="00344B3D" w:rsidRPr="00C148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148AE">
              <w:rPr>
                <w:rFonts w:ascii="Times New Roman" w:eastAsia="Times New Roman" w:hAnsi="Times New Roman"/>
                <w:sz w:val="24"/>
                <w:szCs w:val="24"/>
              </w:rPr>
              <w:t>обсуждений и публичных</w:t>
            </w:r>
            <w:r w:rsidR="00344B3D" w:rsidRPr="00C148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C148AE">
              <w:rPr>
                <w:rFonts w:ascii="Times New Roman" w:eastAsia="Times New Roman" w:hAnsi="Times New Roman"/>
                <w:sz w:val="24"/>
                <w:szCs w:val="24"/>
              </w:rPr>
              <w:t>слушаний</w:t>
            </w:r>
            <w:r w:rsidR="0046799A" w:rsidRPr="00C148AE">
              <w:rPr>
                <w:rFonts w:ascii="Times New Roman" w:eastAsia="Times New Roman" w:hAnsi="Times New Roman"/>
                <w:sz w:val="24"/>
                <w:szCs w:val="24"/>
              </w:rPr>
              <w:t xml:space="preserve"> на территории муниципального</w:t>
            </w:r>
            <w:r w:rsidR="00344B3D" w:rsidRPr="00C148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6013BB" w:rsidRPr="00C148AE">
              <w:rPr>
                <w:rFonts w:ascii="Times New Roman" w:eastAsia="Times New Roman" w:hAnsi="Times New Roman"/>
                <w:sz w:val="24"/>
                <w:szCs w:val="24"/>
              </w:rPr>
              <w:t xml:space="preserve">образования </w:t>
            </w:r>
            <w:proofErr w:type="spellStart"/>
            <w:r w:rsidR="002A5F25" w:rsidRPr="00C148AE">
              <w:rPr>
                <w:rFonts w:ascii="Times New Roman" w:eastAsia="Times New Roman" w:hAnsi="Times New Roman"/>
                <w:sz w:val="24"/>
                <w:szCs w:val="24"/>
              </w:rPr>
              <w:t>Загарское</w:t>
            </w:r>
            <w:proofErr w:type="spellEnd"/>
            <w:r w:rsidR="006013BB" w:rsidRPr="00C148AE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сельское поселение </w:t>
            </w:r>
            <w:r w:rsidR="0046799A" w:rsidRPr="00C148AE">
              <w:rPr>
                <w:rFonts w:ascii="Times New Roman" w:eastAsia="Times New Roman" w:hAnsi="Times New Roman"/>
                <w:sz w:val="24"/>
                <w:szCs w:val="24"/>
              </w:rPr>
              <w:t>по вопросам градостроительной деятельности</w:t>
            </w:r>
            <w:r w:rsidR="00704330" w:rsidRPr="00C148AE">
              <w:rPr>
                <w:rFonts w:ascii="Times New Roman" w:eastAsia="Times New Roman" w:hAnsi="Times New Roman"/>
                <w:sz w:val="24"/>
                <w:szCs w:val="24"/>
              </w:rPr>
              <w:t>, утвержденному решением Думы</w:t>
            </w:r>
            <w:r w:rsidR="006013BB" w:rsidRPr="00C148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A5F25" w:rsidRPr="00C148AE">
              <w:rPr>
                <w:rFonts w:ascii="Times New Roman" w:eastAsia="Times New Roman" w:hAnsi="Times New Roman"/>
                <w:sz w:val="24"/>
                <w:szCs w:val="24"/>
              </w:rPr>
              <w:t>Загарского</w:t>
            </w:r>
            <w:proofErr w:type="spellEnd"/>
            <w:r w:rsidR="006013BB" w:rsidRPr="00C148AE"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14:paraId="2DE5C646" w14:textId="77777777" w:rsidR="00F828EB" w:rsidRPr="00C148AE" w:rsidRDefault="00704330" w:rsidP="002A5F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48AE">
              <w:rPr>
                <w:rFonts w:ascii="Times New Roman" w:eastAsia="Times New Roman" w:hAnsi="Times New Roman"/>
                <w:sz w:val="24"/>
                <w:szCs w:val="24"/>
              </w:rPr>
              <w:t xml:space="preserve">от </w:t>
            </w:r>
            <w:r w:rsidR="002A5F25" w:rsidRPr="00C148AE">
              <w:rPr>
                <w:rFonts w:ascii="Times New Roman" w:eastAsia="Times New Roman" w:hAnsi="Times New Roman"/>
                <w:sz w:val="24"/>
                <w:szCs w:val="24"/>
              </w:rPr>
              <w:t xml:space="preserve">         </w:t>
            </w:r>
            <w:r w:rsidRPr="00C148AE">
              <w:rPr>
                <w:rFonts w:ascii="Times New Roman" w:eastAsia="Times New Roman" w:hAnsi="Times New Roman"/>
                <w:sz w:val="24"/>
                <w:szCs w:val="24"/>
              </w:rPr>
              <w:t xml:space="preserve"> №</w:t>
            </w:r>
            <w:r w:rsidR="00031726" w:rsidRPr="00C148A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A5F25" w:rsidRPr="00C148AE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</w:p>
        </w:tc>
      </w:tr>
    </w:tbl>
    <w:p w14:paraId="4CED5DF3" w14:textId="77777777" w:rsidR="00704330" w:rsidRPr="00C148AE" w:rsidRDefault="00704330" w:rsidP="00704330">
      <w:pPr>
        <w:shd w:val="clear" w:color="auto" w:fill="FFFFFF"/>
        <w:suppressAutoHyphens/>
        <w:spacing w:after="0" w:line="10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93A0FAA" w14:textId="77777777" w:rsidR="00C87F81" w:rsidRPr="00C148AE" w:rsidRDefault="00C87F81" w:rsidP="00704330">
      <w:pPr>
        <w:shd w:val="clear" w:color="auto" w:fill="FFFFFF"/>
        <w:suppressAutoHyphens/>
        <w:spacing w:after="0" w:line="10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48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Оповещение о начале общественных обсуждений или публичных слушаний</w:t>
      </w:r>
    </w:p>
    <w:p w14:paraId="5377C52C" w14:textId="77777777" w:rsidR="006013BB" w:rsidRPr="00C148AE" w:rsidRDefault="00C87F81" w:rsidP="00704330">
      <w:pPr>
        <w:shd w:val="clear" w:color="auto" w:fill="FFFFFF"/>
        <w:suppressAutoHyphens/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48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соответствии с </w:t>
      </w:r>
      <w:r w:rsidR="00351ED5" w:rsidRPr="00C148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распоряжение</w:t>
      </w:r>
      <w:r w:rsidRPr="00C148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 </w:t>
      </w:r>
      <w:r w:rsidR="003F577C" w:rsidRPr="00C148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главы</w:t>
      </w:r>
      <w:r w:rsidRPr="00C148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A5F25" w:rsidRPr="00C148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Загарского</w:t>
      </w:r>
      <w:proofErr w:type="spellEnd"/>
      <w:r w:rsidR="006013BB" w:rsidRPr="00C148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Pr="00C148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34D40FB6" w14:textId="77777777" w:rsidR="00C87F81" w:rsidRPr="00C148AE" w:rsidRDefault="00C87F81" w:rsidP="006013B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48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6013BB" w:rsidRPr="00C148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__________________</w:t>
      </w:r>
      <w:r w:rsidRPr="00C148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 _______</w:t>
      </w:r>
      <w:r w:rsidR="000075C3" w:rsidRPr="00C148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</w:t>
      </w:r>
      <w:r w:rsidR="006013BB" w:rsidRPr="00C148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</w:t>
      </w:r>
      <w:r w:rsidR="000075C3" w:rsidRPr="00C148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</w:t>
      </w:r>
      <w:r w:rsidR="00185686" w:rsidRPr="00C148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  <w:r w:rsidR="00E7442B" w:rsidRPr="00C148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</w:t>
      </w:r>
    </w:p>
    <w:p w14:paraId="466B9414" w14:textId="77777777" w:rsidR="006013BB" w:rsidRPr="00C148AE" w:rsidRDefault="006013BB" w:rsidP="006013B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48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</w:t>
      </w:r>
    </w:p>
    <w:p w14:paraId="281CB0BD" w14:textId="77777777" w:rsidR="00C87F81" w:rsidRPr="00C148AE" w:rsidRDefault="00C87F81" w:rsidP="006013BB">
      <w:pPr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48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(номер </w:t>
      </w:r>
      <w:r w:rsidR="00351ED5" w:rsidRPr="00C148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распоряже</w:t>
      </w:r>
      <w:r w:rsidRPr="00C148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ния</w:t>
      </w:r>
      <w:r w:rsidR="00B80390" w:rsidRPr="00C148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название</w:t>
      </w:r>
      <w:r w:rsidRPr="00C148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14:paraId="6FB50498" w14:textId="77777777" w:rsidR="00C87F81" w:rsidRPr="00C148AE" w:rsidRDefault="00C87F81" w:rsidP="00704330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48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назначены публичные слушания по проекту о</w:t>
      </w:r>
      <w:r w:rsidR="000075C3" w:rsidRPr="00C148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148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</w:t>
      </w:r>
      <w:r w:rsidR="00185686" w:rsidRPr="00C148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</w:t>
      </w:r>
      <w:r w:rsidR="00E7442B" w:rsidRPr="00C148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</w:t>
      </w:r>
    </w:p>
    <w:p w14:paraId="0E7E356E" w14:textId="77777777" w:rsidR="00C87F81" w:rsidRPr="00C148AE" w:rsidRDefault="00E7442B" w:rsidP="00704330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48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</w:t>
      </w:r>
      <w:r w:rsidR="000075C3" w:rsidRPr="00C148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C87F81" w:rsidRPr="00C148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(информация о проекте, подлежащем рассмотрению на публичных слушаниях)</w:t>
      </w:r>
    </w:p>
    <w:p w14:paraId="1AD47A54" w14:textId="77777777" w:rsidR="00E7442B" w:rsidRPr="00C148AE" w:rsidRDefault="00C87F81" w:rsidP="00704330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48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Перечень информационных материалов к проекту: _________________</w:t>
      </w:r>
      <w:r w:rsidR="00185686" w:rsidRPr="00C148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</w:t>
      </w:r>
      <w:r w:rsidR="00E7442B" w:rsidRPr="00C148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</w:t>
      </w:r>
    </w:p>
    <w:p w14:paraId="6465B949" w14:textId="77777777" w:rsidR="006013BB" w:rsidRDefault="006013BB" w:rsidP="006013B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148A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</w:t>
      </w:r>
    </w:p>
    <w:p w14:paraId="2D821E61" w14:textId="77777777" w:rsidR="00C87F81" w:rsidRPr="00704330" w:rsidRDefault="00C87F81" w:rsidP="00E7442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размещены на официальном сайте: ___________________________________</w:t>
      </w:r>
      <w:r w:rsidR="00185686"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</w:t>
      </w:r>
      <w:r w:rsidR="00E744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</w:t>
      </w:r>
    </w:p>
    <w:p w14:paraId="73D4488D" w14:textId="77777777" w:rsidR="00C87F81" w:rsidRPr="00704330" w:rsidRDefault="00C87F81" w:rsidP="0070433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</w:t>
      </w:r>
      <w:r w:rsidR="00B23E62"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уполномоченный на проведение общественных обсуждений или публичных слушаний: _____________________________________________</w:t>
      </w:r>
      <w:r w:rsidR="00185686"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  <w:r w:rsidR="00E744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</w:t>
      </w:r>
    </w:p>
    <w:p w14:paraId="31F036D8" w14:textId="77777777" w:rsidR="00C87F81" w:rsidRPr="00704330" w:rsidRDefault="00C87F81" w:rsidP="00704330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 проведения общественных обсуждений или публичных слушаний:</w:t>
      </w:r>
      <w:r w:rsidR="00185686"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__</w:t>
      </w:r>
      <w:r w:rsidR="00E744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</w:t>
      </w:r>
    </w:p>
    <w:p w14:paraId="6774CC6A" w14:textId="77777777" w:rsidR="00185686" w:rsidRPr="00704330" w:rsidRDefault="00C87F81" w:rsidP="00704330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Собрание участников публичных слушаний состоится</w:t>
      </w:r>
      <w:r w:rsidR="00185686"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</w:t>
      </w:r>
      <w:r w:rsidR="00E744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</w:t>
      </w:r>
    </w:p>
    <w:p w14:paraId="06D2F772" w14:textId="77777777" w:rsidR="00185686" w:rsidRPr="00704330" w:rsidRDefault="00185686" w:rsidP="00704330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C87F81"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(дата, время) </w:t>
      </w:r>
    </w:p>
    <w:p w14:paraId="666B8A55" w14:textId="77777777" w:rsidR="00704330" w:rsidRDefault="00C87F81" w:rsidP="00704330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здании, расположенном по адресу:</w:t>
      </w:r>
      <w:r w:rsidR="00185686"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</w:t>
      </w:r>
      <w:r w:rsidR="00E744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</w:t>
      </w: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14:paraId="46A6C861" w14:textId="77777777" w:rsidR="00C87F81" w:rsidRPr="00704330" w:rsidRDefault="00C87F81" w:rsidP="00704330">
      <w:pPr>
        <w:shd w:val="clear" w:color="auto" w:fill="FFFFFF"/>
        <w:suppressAutoHyphens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начала регистрации участников______</w:t>
      </w:r>
      <w:r w:rsidR="00E744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</w:t>
      </w: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0762017E" w14:textId="77777777" w:rsidR="00C87F81" w:rsidRPr="00704330" w:rsidRDefault="00C87F81" w:rsidP="00C87F8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сведения; сведения из Единого государственного реестра недвижимости и иные документы, устанавливающие или удостоверяющие права на земельные участки и (или) расположенные на них объекты капитального строительства и (или) помещения – для правообладателей соответствующих объектов, расположенных в границах территории, в отношении которой подготовлен проект. </w:t>
      </w:r>
    </w:p>
    <w:p w14:paraId="55DFE07D" w14:textId="77777777" w:rsidR="00AA34B3" w:rsidRPr="00704330" w:rsidRDefault="00C87F81" w:rsidP="00E7442B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Экспозиция проекта организована по адресу ____________________ с _________ (дата открытия экспозиции) по</w:t>
      </w:r>
      <w:r w:rsidR="00E744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__________(дата закрытия экспозиции). Часы, дни работы________. </w:t>
      </w:r>
    </w:p>
    <w:p w14:paraId="08B41193" w14:textId="77777777" w:rsidR="00C87F81" w:rsidRPr="00704330" w:rsidRDefault="00C87F81" w:rsidP="00E7442B">
      <w:pPr>
        <w:shd w:val="clear" w:color="auto" w:fill="FFFFFF"/>
        <w:suppressAutoHyphens/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Консультирование посетителей проводится в часы работы экспозиции.</w:t>
      </w:r>
    </w:p>
    <w:p w14:paraId="7F12F908" w14:textId="77777777" w:rsidR="00C87F81" w:rsidRPr="00704330" w:rsidRDefault="00C87F81" w:rsidP="00C87F81">
      <w:pPr>
        <w:shd w:val="clear" w:color="auto" w:fill="FFFFFF"/>
        <w:suppressAutoHyphens/>
        <w:spacing w:before="280"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Участники общественных обсуждений или публичных слушаний</w:t>
      </w:r>
      <w:r w:rsidRPr="0070433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</w:t>
      </w: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могут представить свои предложения и замечания, касающиеся проекта, в срок с ____</w:t>
      </w:r>
      <w:r w:rsidR="00AA34B3"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  <w:r w:rsidR="00E744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</w:t>
      </w: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по_______</w:t>
      </w:r>
      <w:r w:rsidR="00E744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</w:t>
      </w: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</w:t>
      </w:r>
      <w:proofErr w:type="spellEnd"/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адресу: ____________</w:t>
      </w:r>
      <w:r w:rsidR="00E744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</w:t>
      </w: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15E8B6CC" w14:textId="77777777" w:rsidR="00C87F81" w:rsidRPr="00704330" w:rsidRDefault="00C87F81" w:rsidP="00C87F8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посредством официального сайта или информационных систем по адресу: ______ (в случае проведения общественных обсуждений);</w:t>
      </w:r>
    </w:p>
    <w:p w14:paraId="1BB97293" w14:textId="77777777" w:rsidR="00C87F81" w:rsidRPr="00704330" w:rsidRDefault="00C87F81" w:rsidP="00C87F8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ходе проведения собрания участников публичных слушаний (в случае проведения публичных слушаний), в письменной или устной форме;</w:t>
      </w:r>
    </w:p>
    <w:p w14:paraId="346D294D" w14:textId="77777777" w:rsidR="00C87F81" w:rsidRPr="00704330" w:rsidRDefault="00C87F81" w:rsidP="00C87F8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 письменной форме в адрес органа, уполномоченн</w:t>
      </w:r>
      <w:r w:rsidR="00E744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ого</w:t>
      </w: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проведение общественных обсуждений или публичных слушаний;</w:t>
      </w:r>
    </w:p>
    <w:p w14:paraId="5AD635C7" w14:textId="77777777" w:rsidR="00C87F81" w:rsidRPr="00704330" w:rsidRDefault="00C87F81" w:rsidP="00C87F8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14:paraId="66DA0615" w14:textId="77777777" w:rsidR="00935EBA" w:rsidRPr="00704330" w:rsidRDefault="00935EBA" w:rsidP="00B23E62">
      <w:pPr>
        <w:widowControl w:val="0"/>
        <w:autoSpaceDE w:val="0"/>
        <w:autoSpaceDN w:val="0"/>
        <w:adjustRightInd w:val="0"/>
        <w:spacing w:after="0" w:line="280" w:lineRule="exact"/>
        <w:ind w:firstLine="4111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52837F5" w14:textId="77777777" w:rsidR="00B23E62" w:rsidRPr="00704330" w:rsidRDefault="00B23E62" w:rsidP="00C87F81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sectPr w:rsidR="00B23E62" w:rsidRPr="00704330" w:rsidSect="00344B3D">
          <w:pgSz w:w="11906" w:h="16838"/>
          <w:pgMar w:top="993" w:right="567" w:bottom="1134" w:left="1559" w:header="454" w:footer="0" w:gutter="0"/>
          <w:pgNumType w:start="1"/>
          <w:cols w:space="720"/>
          <w:formProt w:val="0"/>
          <w:titlePg/>
          <w:docGrid w:linePitch="360"/>
        </w:sectPr>
      </w:pPr>
    </w:p>
    <w:tbl>
      <w:tblPr>
        <w:tblStyle w:val="a9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253"/>
      </w:tblGrid>
      <w:tr w:rsidR="00136ADD" w:rsidRPr="00704330" w14:paraId="2FE41C2B" w14:textId="77777777" w:rsidTr="00136ADD">
        <w:tc>
          <w:tcPr>
            <w:tcW w:w="5245" w:type="dxa"/>
          </w:tcPr>
          <w:p w14:paraId="02F7942A" w14:textId="77777777" w:rsidR="00136ADD" w:rsidRPr="00704330" w:rsidRDefault="00136ADD" w:rsidP="000F08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6EFBC0C8" w14:textId="77777777" w:rsidR="00136ADD" w:rsidRPr="00704330" w:rsidRDefault="00136ADD" w:rsidP="007347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14:paraId="4B1FBB55" w14:textId="77777777" w:rsidR="00136ADD" w:rsidRDefault="00136ADD" w:rsidP="007347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sz w:val="24"/>
                <w:szCs w:val="24"/>
              </w:rPr>
              <w:t xml:space="preserve">к Порядку организации и проведения общественных обсуждений и публичных слушаний на территории муниципального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Загарское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сельское поселение </w:t>
            </w:r>
            <w:r w:rsidRPr="00704330">
              <w:rPr>
                <w:rFonts w:ascii="Times New Roman" w:eastAsia="Times New Roman" w:hAnsi="Times New Roman"/>
                <w:sz w:val="24"/>
                <w:szCs w:val="24"/>
              </w:rPr>
              <w:t>по вопросам градостроительной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утвержденному решением Думы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Загарского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14:paraId="1B629468" w14:textId="77777777" w:rsidR="00136ADD" w:rsidRPr="00704330" w:rsidRDefault="00136ADD" w:rsidP="007347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           №   </w:t>
            </w:r>
          </w:p>
        </w:tc>
      </w:tr>
    </w:tbl>
    <w:p w14:paraId="5D1974E9" w14:textId="77777777" w:rsidR="000F08D9" w:rsidRPr="00704330" w:rsidRDefault="000F08D9" w:rsidP="000F08D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A6FFF0" w14:textId="77777777" w:rsidR="000F08D9" w:rsidRPr="00704330" w:rsidRDefault="000F08D9" w:rsidP="000F08D9">
      <w:pPr>
        <w:shd w:val="clear" w:color="auto" w:fill="FFFFFF"/>
        <w:suppressAutoHyphens/>
        <w:spacing w:after="0" w:line="100" w:lineRule="atLeast"/>
        <w:ind w:left="28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Форма книги (журнала) учета посетителей экспозиции проекта, подлежащего рассмотрению на общественных обсуждениях или публичных слушаниях _____________________________________________________________.</w:t>
      </w:r>
    </w:p>
    <w:p w14:paraId="05B5663E" w14:textId="77777777" w:rsidR="000F08D9" w:rsidRPr="00704330" w:rsidRDefault="000F08D9" w:rsidP="000F08D9">
      <w:pPr>
        <w:shd w:val="clear" w:color="auto" w:fill="FFFFFF"/>
        <w:suppressAutoHyphens/>
        <w:spacing w:after="0" w:line="100" w:lineRule="atLeast"/>
        <w:ind w:left="28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(наименование проекта)</w:t>
      </w:r>
    </w:p>
    <w:p w14:paraId="1B201A03" w14:textId="77777777" w:rsidR="000F08D9" w:rsidRPr="00704330" w:rsidRDefault="000F08D9" w:rsidP="000F08D9">
      <w:pPr>
        <w:shd w:val="clear" w:color="auto" w:fill="FFFFFF"/>
        <w:suppressAutoHyphens/>
        <w:spacing w:after="0" w:line="100" w:lineRule="atLeast"/>
        <w:ind w:left="28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15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14"/>
        <w:gridCol w:w="1471"/>
        <w:gridCol w:w="1559"/>
        <w:gridCol w:w="1701"/>
        <w:gridCol w:w="2410"/>
        <w:gridCol w:w="1134"/>
        <w:gridCol w:w="851"/>
      </w:tblGrid>
      <w:tr w:rsidR="000F08D9" w:rsidRPr="00704330" w14:paraId="67E949C0" w14:textId="77777777" w:rsidTr="00AA34B3">
        <w:tc>
          <w:tcPr>
            <w:tcW w:w="514" w:type="dxa"/>
          </w:tcPr>
          <w:p w14:paraId="3992B57D" w14:textId="77777777" w:rsidR="000F08D9" w:rsidRPr="00704330" w:rsidRDefault="000F08D9" w:rsidP="000F08D9">
            <w:pPr>
              <w:tabs>
                <w:tab w:val="left" w:pos="801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1471" w:type="dxa"/>
          </w:tcPr>
          <w:p w14:paraId="4C49526D" w14:textId="77777777" w:rsidR="000F08D9" w:rsidRPr="00704330" w:rsidRDefault="000F08D9" w:rsidP="000F08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Фамилия, имя, отчество, дата рождения</w:t>
            </w:r>
          </w:p>
        </w:tc>
        <w:tc>
          <w:tcPr>
            <w:tcW w:w="1559" w:type="dxa"/>
          </w:tcPr>
          <w:p w14:paraId="33EC0D85" w14:textId="77777777" w:rsidR="000F08D9" w:rsidRPr="00704330" w:rsidRDefault="000F08D9" w:rsidP="000F08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Адрес места жительства (регистрации)</w:t>
            </w:r>
          </w:p>
        </w:tc>
        <w:tc>
          <w:tcPr>
            <w:tcW w:w="1701" w:type="dxa"/>
          </w:tcPr>
          <w:p w14:paraId="01CF6CB4" w14:textId="77777777" w:rsidR="000F08D9" w:rsidRPr="00704330" w:rsidRDefault="000F08D9" w:rsidP="000F08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Реквизиты правоустанавливающих документов на объекты недвижимости (земельные участки, ОКС, помещения)</w:t>
            </w:r>
          </w:p>
        </w:tc>
        <w:tc>
          <w:tcPr>
            <w:tcW w:w="2410" w:type="dxa"/>
          </w:tcPr>
          <w:p w14:paraId="0D89F083" w14:textId="77777777" w:rsidR="000F08D9" w:rsidRPr="00704330" w:rsidRDefault="000F08D9" w:rsidP="000F08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Наименование, ОГРН, место нахождения, адрес (для юридических лиц)</w:t>
            </w:r>
          </w:p>
          <w:p w14:paraId="7FDC9121" w14:textId="77777777" w:rsidR="000F08D9" w:rsidRPr="00704330" w:rsidRDefault="000F08D9" w:rsidP="000F08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B89107" w14:textId="77777777" w:rsidR="000F08D9" w:rsidRPr="00704330" w:rsidRDefault="000F08D9" w:rsidP="000F08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Предложения и замечания</w:t>
            </w:r>
          </w:p>
        </w:tc>
        <w:tc>
          <w:tcPr>
            <w:tcW w:w="851" w:type="dxa"/>
          </w:tcPr>
          <w:p w14:paraId="02A0A512" w14:textId="77777777" w:rsidR="000F08D9" w:rsidRPr="00704330" w:rsidRDefault="000F08D9" w:rsidP="000F08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Дата, подпись</w:t>
            </w:r>
          </w:p>
        </w:tc>
      </w:tr>
      <w:tr w:rsidR="000F08D9" w:rsidRPr="00704330" w14:paraId="7648856A" w14:textId="77777777" w:rsidTr="00E7442B">
        <w:tc>
          <w:tcPr>
            <w:tcW w:w="514" w:type="dxa"/>
          </w:tcPr>
          <w:p w14:paraId="7BBF3D04" w14:textId="77777777" w:rsidR="000F08D9" w:rsidRPr="00704330" w:rsidRDefault="000F08D9" w:rsidP="000F08D9">
            <w:pPr>
              <w:tabs>
                <w:tab w:val="left" w:pos="801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71" w:type="dxa"/>
          </w:tcPr>
          <w:p w14:paraId="7294B35E" w14:textId="77777777" w:rsidR="000F08D9" w:rsidRPr="00704330" w:rsidRDefault="000F08D9" w:rsidP="000F08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4DB21329" w14:textId="77777777" w:rsidR="000F08D9" w:rsidRPr="00704330" w:rsidRDefault="000F08D9" w:rsidP="000F08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395E908" w14:textId="77777777" w:rsidR="000F08D9" w:rsidRPr="00704330" w:rsidRDefault="000F08D9" w:rsidP="000F08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14:paraId="6919A947" w14:textId="77777777" w:rsidR="000F08D9" w:rsidRPr="00704330" w:rsidRDefault="000F08D9" w:rsidP="000F08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14:paraId="187FECAD" w14:textId="77777777" w:rsidR="000F08D9" w:rsidRPr="00704330" w:rsidRDefault="000F08D9" w:rsidP="000F08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14:paraId="7EA76131" w14:textId="77777777" w:rsidR="000F08D9" w:rsidRPr="00704330" w:rsidRDefault="000F08D9" w:rsidP="000F08D9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</w:tr>
    </w:tbl>
    <w:p w14:paraId="57333402" w14:textId="77777777" w:rsidR="00C87F81" w:rsidRPr="00704330" w:rsidRDefault="00C87F81" w:rsidP="00C87F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5F1E58" w14:textId="77777777" w:rsidR="00C87F81" w:rsidRPr="00704330" w:rsidRDefault="00C87F81" w:rsidP="00C87F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61C0C34" w14:textId="77777777" w:rsidR="000075C3" w:rsidRPr="00704330" w:rsidRDefault="000075C3" w:rsidP="00C87F8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0075C3" w:rsidRPr="00704330" w:rsidSect="00EA1232">
          <w:headerReference w:type="default" r:id="rId12"/>
          <w:pgSz w:w="11906" w:h="16838"/>
          <w:pgMar w:top="1418" w:right="567" w:bottom="1134" w:left="1559" w:header="0" w:footer="0" w:gutter="0"/>
          <w:cols w:space="720"/>
          <w:formProt w:val="0"/>
          <w:titlePg/>
          <w:docGrid w:linePitch="360"/>
        </w:sect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136ADD" w:rsidRPr="00704330" w14:paraId="79B85962" w14:textId="77777777" w:rsidTr="00136ADD">
        <w:tc>
          <w:tcPr>
            <w:tcW w:w="4962" w:type="dxa"/>
          </w:tcPr>
          <w:p w14:paraId="2D0D18DC" w14:textId="77777777" w:rsidR="00136ADD" w:rsidRPr="00704330" w:rsidRDefault="00136ADD" w:rsidP="00601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6A7F6E09" w14:textId="77777777" w:rsidR="00136ADD" w:rsidRPr="00704330" w:rsidRDefault="00136ADD" w:rsidP="007347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  <w:p w14:paraId="35AD3F5D" w14:textId="77777777" w:rsidR="00136ADD" w:rsidRDefault="00136ADD" w:rsidP="007347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sz w:val="24"/>
                <w:szCs w:val="24"/>
              </w:rPr>
              <w:t xml:space="preserve">к Порядку организации и проведения общественных обсуждений и публичных слушаний на территории муниципального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Загарское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сельское поселение </w:t>
            </w:r>
            <w:r w:rsidRPr="00704330">
              <w:rPr>
                <w:rFonts w:ascii="Times New Roman" w:eastAsia="Times New Roman" w:hAnsi="Times New Roman"/>
                <w:sz w:val="24"/>
                <w:szCs w:val="24"/>
              </w:rPr>
              <w:t>по вопросам градостроительной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утвержденному решением Думы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Загарского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14:paraId="5264A26F" w14:textId="77777777" w:rsidR="00136ADD" w:rsidRPr="00704330" w:rsidRDefault="00136ADD" w:rsidP="007347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           №   </w:t>
            </w:r>
          </w:p>
        </w:tc>
      </w:tr>
    </w:tbl>
    <w:p w14:paraId="3049F55F" w14:textId="77777777" w:rsidR="003B71C7" w:rsidRDefault="003B71C7" w:rsidP="00A030C8">
      <w:pPr>
        <w:shd w:val="clear" w:color="auto" w:fill="FFFFFF"/>
        <w:suppressAutoHyphens/>
        <w:spacing w:after="0" w:line="100" w:lineRule="atLeast"/>
        <w:ind w:left="28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2056FF3A" w14:textId="77777777" w:rsidR="00F828EB" w:rsidRPr="00704330" w:rsidRDefault="00F828EB" w:rsidP="00A030C8">
      <w:pPr>
        <w:shd w:val="clear" w:color="auto" w:fill="FFFFFF"/>
        <w:suppressAutoHyphens/>
        <w:spacing w:after="0" w:line="100" w:lineRule="atLeast"/>
        <w:ind w:left="28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Перечень участников общественных обсуждений или публичных слушаний </w:t>
      </w:r>
    </w:p>
    <w:p w14:paraId="448A1303" w14:textId="77777777" w:rsidR="00F828EB" w:rsidRPr="00704330" w:rsidRDefault="00F828EB" w:rsidP="00A030C8">
      <w:pPr>
        <w:shd w:val="clear" w:color="auto" w:fill="FFFFFF"/>
        <w:suppressAutoHyphens/>
        <w:spacing w:after="0" w:line="100" w:lineRule="atLeast"/>
        <w:ind w:left="28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проекту _____________________________________________________________.</w:t>
      </w:r>
    </w:p>
    <w:p w14:paraId="000823C0" w14:textId="77777777" w:rsidR="00F828EB" w:rsidRPr="00704330" w:rsidRDefault="00F828EB" w:rsidP="00F828EB">
      <w:pPr>
        <w:shd w:val="clear" w:color="auto" w:fill="FFFFFF"/>
        <w:suppressAutoHyphens/>
        <w:spacing w:after="0" w:line="100" w:lineRule="atLeast"/>
        <w:ind w:left="28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(наименование проекта)</w:t>
      </w:r>
    </w:p>
    <w:p w14:paraId="53501F11" w14:textId="77777777" w:rsidR="00F828EB" w:rsidRPr="00704330" w:rsidRDefault="00F828EB" w:rsidP="00F828EB">
      <w:pPr>
        <w:shd w:val="clear" w:color="auto" w:fill="FFFFFF"/>
        <w:suppressAutoHyphens/>
        <w:spacing w:after="0" w:line="100" w:lineRule="atLeast"/>
        <w:ind w:left="28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Перечень участников общественных обсуждений или публичных слушаний, постоянно проживающих на территории, в пределах которой проводятся общественные обсуждения или публичные слушания</w:t>
      </w:r>
    </w:p>
    <w:p w14:paraId="43C4B05C" w14:textId="77777777" w:rsidR="00F828EB" w:rsidRPr="00704330" w:rsidRDefault="00F828EB" w:rsidP="00F828EB">
      <w:pPr>
        <w:shd w:val="clear" w:color="auto" w:fill="FFFFFF"/>
        <w:suppressAutoHyphens/>
        <w:spacing w:after="0" w:line="100" w:lineRule="atLeast"/>
        <w:ind w:left="28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2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276"/>
        <w:gridCol w:w="2551"/>
        <w:gridCol w:w="1843"/>
        <w:gridCol w:w="1417"/>
      </w:tblGrid>
      <w:tr w:rsidR="00F828EB" w:rsidRPr="00704330" w14:paraId="211A04EE" w14:textId="77777777" w:rsidTr="00AA34B3">
        <w:tc>
          <w:tcPr>
            <w:tcW w:w="1276" w:type="dxa"/>
          </w:tcPr>
          <w:p w14:paraId="6BAE9116" w14:textId="77777777" w:rsidR="00F828EB" w:rsidRPr="00704330" w:rsidRDefault="00F828EB" w:rsidP="00F828EB">
            <w:pPr>
              <w:tabs>
                <w:tab w:val="left" w:pos="801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Регистрационный № участника, дата</w:t>
            </w:r>
          </w:p>
        </w:tc>
        <w:tc>
          <w:tcPr>
            <w:tcW w:w="1418" w:type="dxa"/>
          </w:tcPr>
          <w:p w14:paraId="2300E6C4" w14:textId="77777777" w:rsidR="00F828EB" w:rsidRPr="00704330" w:rsidRDefault="00F828EB" w:rsidP="00AA34B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Фамилия имя отчество дата рождения</w:t>
            </w:r>
          </w:p>
        </w:tc>
        <w:tc>
          <w:tcPr>
            <w:tcW w:w="1276" w:type="dxa"/>
          </w:tcPr>
          <w:p w14:paraId="74A1A4B9" w14:textId="77777777" w:rsidR="00F828EB" w:rsidRPr="00704330" w:rsidRDefault="00F828EB" w:rsidP="00F828E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Адрес места жительства (регистрации)</w:t>
            </w:r>
          </w:p>
        </w:tc>
        <w:tc>
          <w:tcPr>
            <w:tcW w:w="2551" w:type="dxa"/>
          </w:tcPr>
          <w:p w14:paraId="78393DE5" w14:textId="77777777" w:rsidR="00F828EB" w:rsidRPr="00704330" w:rsidRDefault="00F828EB" w:rsidP="00F828E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Правоустанавливающие документы (заполняется правообладателями земельных участков, объектов капитального строительства, помещений, расположенных на территории, применительно к которой рассматривается проект)</w:t>
            </w:r>
          </w:p>
        </w:tc>
        <w:tc>
          <w:tcPr>
            <w:tcW w:w="1843" w:type="dxa"/>
          </w:tcPr>
          <w:p w14:paraId="47088196" w14:textId="77777777" w:rsidR="00F828EB" w:rsidRPr="00704330" w:rsidRDefault="00AA34B3" w:rsidP="00F828E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</w:t>
            </w:r>
            <w:r w:rsidR="00F828EB"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ОГРН, место нахождени</w:t>
            </w: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</w:t>
            </w:r>
            <w:r w:rsidR="00F828EB"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адрес (для юридических лиц)</w:t>
            </w:r>
          </w:p>
          <w:p w14:paraId="2C603A06" w14:textId="77777777" w:rsidR="00F828EB" w:rsidRPr="00704330" w:rsidRDefault="00F828EB" w:rsidP="00F828E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29ECC8E" w14:textId="77777777" w:rsidR="00F828EB" w:rsidRPr="00704330" w:rsidRDefault="00F828EB" w:rsidP="00F828E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Подпись участника</w:t>
            </w:r>
          </w:p>
        </w:tc>
      </w:tr>
      <w:tr w:rsidR="00F828EB" w:rsidRPr="00704330" w14:paraId="21447558" w14:textId="77777777" w:rsidTr="00AA34B3">
        <w:tc>
          <w:tcPr>
            <w:tcW w:w="1276" w:type="dxa"/>
          </w:tcPr>
          <w:p w14:paraId="7E3BF1C8" w14:textId="77777777" w:rsidR="00F828EB" w:rsidRPr="00704330" w:rsidRDefault="00F828EB" w:rsidP="00F828EB">
            <w:pPr>
              <w:tabs>
                <w:tab w:val="left" w:pos="801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CB775E6" w14:textId="77777777" w:rsidR="00F828EB" w:rsidRPr="00704330" w:rsidRDefault="00F828EB" w:rsidP="00F828E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0532D64B" w14:textId="77777777" w:rsidR="00F828EB" w:rsidRPr="00704330" w:rsidRDefault="00F828EB" w:rsidP="00F828E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0A53B7A4" w14:textId="77777777" w:rsidR="00F828EB" w:rsidRPr="00704330" w:rsidRDefault="00F828EB" w:rsidP="00F828E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48B8D17D" w14:textId="77777777" w:rsidR="00F828EB" w:rsidRPr="00704330" w:rsidRDefault="00F828EB" w:rsidP="00F828E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75498A1D" w14:textId="77777777" w:rsidR="00F828EB" w:rsidRPr="00704330" w:rsidRDefault="00F828EB" w:rsidP="00F828E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</w:tbl>
    <w:p w14:paraId="5A567FB8" w14:textId="77777777" w:rsidR="00F828EB" w:rsidRPr="00704330" w:rsidRDefault="00F828EB" w:rsidP="00F828EB">
      <w:pPr>
        <w:shd w:val="clear" w:color="auto" w:fill="FFFFFF"/>
        <w:suppressAutoHyphens/>
        <w:spacing w:after="0" w:line="100" w:lineRule="atLeast"/>
        <w:ind w:left="28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436E8C03" w14:textId="77777777" w:rsidR="00F828EB" w:rsidRPr="00704330" w:rsidRDefault="00F828EB" w:rsidP="00F828EB">
      <w:pPr>
        <w:shd w:val="clear" w:color="auto" w:fill="FFFFFF"/>
        <w:suppressAutoHyphens/>
        <w:spacing w:after="0" w:line="100" w:lineRule="atLeast"/>
        <w:ind w:left="284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Перечень иных участников общественных обсуждений или публичных слушаний</w:t>
      </w:r>
    </w:p>
    <w:tbl>
      <w:tblPr>
        <w:tblStyle w:val="23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276"/>
        <w:gridCol w:w="2551"/>
        <w:gridCol w:w="1843"/>
        <w:gridCol w:w="1417"/>
      </w:tblGrid>
      <w:tr w:rsidR="00F828EB" w:rsidRPr="00704330" w14:paraId="0DC013AD" w14:textId="77777777" w:rsidTr="00AA34B3">
        <w:tc>
          <w:tcPr>
            <w:tcW w:w="1276" w:type="dxa"/>
          </w:tcPr>
          <w:p w14:paraId="02FE2496" w14:textId="77777777" w:rsidR="00F828EB" w:rsidRPr="00704330" w:rsidRDefault="00F828EB" w:rsidP="00F828EB">
            <w:pPr>
              <w:tabs>
                <w:tab w:val="left" w:pos="801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Регистрационный № участника, дата</w:t>
            </w:r>
          </w:p>
        </w:tc>
        <w:tc>
          <w:tcPr>
            <w:tcW w:w="1418" w:type="dxa"/>
          </w:tcPr>
          <w:p w14:paraId="6ACE4BA2" w14:textId="77777777" w:rsidR="00F828EB" w:rsidRPr="00704330" w:rsidRDefault="00F828EB" w:rsidP="00AA34B3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Фамилия имя отчество дата рождения</w:t>
            </w:r>
          </w:p>
        </w:tc>
        <w:tc>
          <w:tcPr>
            <w:tcW w:w="1276" w:type="dxa"/>
          </w:tcPr>
          <w:p w14:paraId="07386817" w14:textId="77777777" w:rsidR="00F828EB" w:rsidRPr="00704330" w:rsidRDefault="00F828EB" w:rsidP="00F828E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Адрес места жительства (регистрации)</w:t>
            </w:r>
          </w:p>
        </w:tc>
        <w:tc>
          <w:tcPr>
            <w:tcW w:w="2551" w:type="dxa"/>
          </w:tcPr>
          <w:p w14:paraId="19FDE37E" w14:textId="77777777" w:rsidR="00F828EB" w:rsidRPr="00704330" w:rsidRDefault="00F828EB" w:rsidP="00F828E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Правоустанавливающие документы (заполняется правообладателями земельных участков, объектов капитального строительства, помещений, расположенных на территории, применительно к которой рассматривается проект)</w:t>
            </w:r>
          </w:p>
        </w:tc>
        <w:tc>
          <w:tcPr>
            <w:tcW w:w="1843" w:type="dxa"/>
          </w:tcPr>
          <w:p w14:paraId="3C0D27E6" w14:textId="77777777" w:rsidR="00F828EB" w:rsidRPr="00704330" w:rsidRDefault="00F828EB" w:rsidP="00F828E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Наименование, ОГРН, место нахождения, адрес (для юридических лиц)</w:t>
            </w:r>
          </w:p>
          <w:p w14:paraId="5FC07533" w14:textId="77777777" w:rsidR="00F828EB" w:rsidRPr="00704330" w:rsidRDefault="00F828EB" w:rsidP="00F828E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55D0CC7" w14:textId="77777777" w:rsidR="00F828EB" w:rsidRPr="00704330" w:rsidRDefault="00F828EB" w:rsidP="00F828E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Подпись участника</w:t>
            </w:r>
          </w:p>
        </w:tc>
      </w:tr>
      <w:tr w:rsidR="00F828EB" w:rsidRPr="00704330" w14:paraId="66026CB5" w14:textId="77777777" w:rsidTr="00AA34B3">
        <w:tc>
          <w:tcPr>
            <w:tcW w:w="1276" w:type="dxa"/>
          </w:tcPr>
          <w:p w14:paraId="1CBF7E2F" w14:textId="77777777" w:rsidR="00F828EB" w:rsidRPr="00704330" w:rsidRDefault="00F828EB" w:rsidP="00F828EB">
            <w:pPr>
              <w:tabs>
                <w:tab w:val="left" w:pos="801"/>
              </w:tabs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79589C99" w14:textId="77777777" w:rsidR="00F828EB" w:rsidRPr="00704330" w:rsidRDefault="00F828EB" w:rsidP="00F828E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14:paraId="577C9D61" w14:textId="77777777" w:rsidR="00F828EB" w:rsidRPr="00704330" w:rsidRDefault="00F828EB" w:rsidP="00F828E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</w:tcPr>
          <w:p w14:paraId="62AE7F8F" w14:textId="77777777" w:rsidR="00F828EB" w:rsidRPr="00704330" w:rsidRDefault="00F828EB" w:rsidP="00F828E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5B606B50" w14:textId="77777777" w:rsidR="00F828EB" w:rsidRPr="00704330" w:rsidRDefault="00F828EB" w:rsidP="00F828E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1D01B827" w14:textId="77777777" w:rsidR="00F828EB" w:rsidRPr="00704330" w:rsidRDefault="00F828EB" w:rsidP="00F828E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</w:tbl>
    <w:p w14:paraId="061152F8" w14:textId="77777777" w:rsidR="00684A2D" w:rsidRDefault="00684A2D" w:rsidP="00B23E62">
      <w:pPr>
        <w:widowControl w:val="0"/>
        <w:autoSpaceDE w:val="0"/>
        <w:autoSpaceDN w:val="0"/>
        <w:adjustRightInd w:val="0"/>
        <w:spacing w:after="0" w:line="280" w:lineRule="exact"/>
        <w:ind w:firstLine="4111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  <w:sectPr w:rsidR="00684A2D" w:rsidSect="008312B8">
          <w:headerReference w:type="default" r:id="rId13"/>
          <w:pgSz w:w="11906" w:h="16838"/>
          <w:pgMar w:top="1418" w:right="567" w:bottom="1134" w:left="1559" w:header="454" w:footer="0" w:gutter="0"/>
          <w:pgNumType w:start="1"/>
          <w:cols w:space="720"/>
          <w:formProt w:val="0"/>
          <w:titlePg/>
          <w:docGrid w:linePitch="360"/>
        </w:sectPr>
      </w:pPr>
    </w:p>
    <w:tbl>
      <w:tblPr>
        <w:tblStyle w:val="a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7"/>
      </w:tblGrid>
      <w:tr w:rsidR="00136ADD" w:rsidRPr="00704330" w14:paraId="008CA60D" w14:textId="77777777" w:rsidTr="00136ADD">
        <w:tc>
          <w:tcPr>
            <w:tcW w:w="4962" w:type="dxa"/>
          </w:tcPr>
          <w:p w14:paraId="61A8A731" w14:textId="77777777" w:rsidR="00136ADD" w:rsidRPr="00704330" w:rsidRDefault="00136ADD" w:rsidP="00601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14:paraId="1E22FE5C" w14:textId="77777777" w:rsidR="00136ADD" w:rsidRPr="00704330" w:rsidRDefault="00136ADD" w:rsidP="007347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sz w:val="24"/>
                <w:szCs w:val="24"/>
              </w:rPr>
              <w:t xml:space="preserve">Приложение №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  <w:p w14:paraId="3F84D70E" w14:textId="77777777" w:rsidR="00136ADD" w:rsidRDefault="00136ADD" w:rsidP="007347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sz w:val="24"/>
                <w:szCs w:val="24"/>
              </w:rPr>
              <w:t xml:space="preserve">к Порядку организации и проведения общественных обсуждений и публичных слушаний на территории муниципального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Загарское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сельское поселение </w:t>
            </w:r>
            <w:r w:rsidRPr="00704330">
              <w:rPr>
                <w:rFonts w:ascii="Times New Roman" w:eastAsia="Times New Roman" w:hAnsi="Times New Roman"/>
                <w:sz w:val="24"/>
                <w:szCs w:val="24"/>
              </w:rPr>
              <w:t>по вопросам градостроительной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утвержденному решением Думы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Загарского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14:paraId="663B0070" w14:textId="77777777" w:rsidR="00136ADD" w:rsidRPr="00704330" w:rsidRDefault="00136ADD" w:rsidP="007347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           №   </w:t>
            </w:r>
          </w:p>
        </w:tc>
      </w:tr>
    </w:tbl>
    <w:p w14:paraId="2ECB00A3" w14:textId="77777777" w:rsidR="00F828EB" w:rsidRPr="00704330" w:rsidRDefault="00F828EB" w:rsidP="00F828EB">
      <w:pPr>
        <w:shd w:val="clear" w:color="auto" w:fill="FFFFFF"/>
        <w:suppressAutoHyphens/>
        <w:spacing w:before="280" w:after="0" w:line="10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Протокол общественных обсуждений или публичных слушаний</w:t>
      </w:r>
    </w:p>
    <w:p w14:paraId="3CE444BC" w14:textId="77777777" w:rsidR="00F828EB" w:rsidRPr="00704330" w:rsidRDefault="00F828EB" w:rsidP="00F828EB">
      <w:pPr>
        <w:shd w:val="clear" w:color="auto" w:fill="FFFFFF"/>
        <w:suppressAutoHyphens/>
        <w:spacing w:before="280"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«____» ____________20__ г.</w:t>
      </w:r>
    </w:p>
    <w:p w14:paraId="1C2DA545" w14:textId="77777777" w:rsidR="00F828EB" w:rsidRPr="00704330" w:rsidRDefault="00F828EB" w:rsidP="00F828EB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(дата оформления)</w:t>
      </w:r>
    </w:p>
    <w:p w14:paraId="1E2A1672" w14:textId="77777777" w:rsidR="00F828EB" w:rsidRPr="00704330" w:rsidRDefault="00F828EB" w:rsidP="00F828EB">
      <w:pPr>
        <w:shd w:val="clear" w:color="auto" w:fill="FFFFFF"/>
        <w:suppressAutoHyphens/>
        <w:spacing w:before="280" w:after="0" w:line="100" w:lineRule="atLeast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проекту _____________________________________________________________</w:t>
      </w:r>
      <w:r w:rsidR="00AA34B3"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</w:t>
      </w:r>
      <w:r w:rsidR="00E744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</w:t>
      </w: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4FABC6BD" w14:textId="77777777" w:rsidR="00F828EB" w:rsidRPr="00704330" w:rsidRDefault="00F828EB" w:rsidP="00F828EB">
      <w:pPr>
        <w:shd w:val="clear" w:color="auto" w:fill="FFFFFF"/>
        <w:suppressAutoHyphens/>
        <w:spacing w:after="0" w:line="100" w:lineRule="atLeast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(наименование проекта)</w:t>
      </w:r>
    </w:p>
    <w:p w14:paraId="0BF42AC3" w14:textId="77777777" w:rsidR="00F828EB" w:rsidRPr="00704330" w:rsidRDefault="00F828EB" w:rsidP="00F828EB">
      <w:pPr>
        <w:shd w:val="clear" w:color="auto" w:fill="FFFFFF"/>
        <w:suppressAutoHyphens/>
        <w:spacing w:before="280"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Организатор общественных обсуждений или публичных слушаний: __________________________________________________________________</w:t>
      </w:r>
      <w:r w:rsidR="00AA34B3"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</w:t>
      </w:r>
      <w:r w:rsidR="00E744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</w:t>
      </w:r>
    </w:p>
    <w:p w14:paraId="3119361C" w14:textId="77777777" w:rsidR="00351ED5" w:rsidRDefault="00F828EB" w:rsidP="00F828EB">
      <w:pPr>
        <w:shd w:val="clear" w:color="auto" w:fill="FFFFFF"/>
        <w:suppressAutoHyphens/>
        <w:spacing w:before="280"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Публичные слушания по проекту назначены </w:t>
      </w:r>
      <w:r w:rsidR="00351E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распоряжением</w:t>
      </w: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главы </w:t>
      </w:r>
      <w:proofErr w:type="spellStart"/>
      <w:r w:rsidR="00546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Загарского</w:t>
      </w:r>
      <w:proofErr w:type="spellEnd"/>
      <w:r w:rsidR="00351E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</w:t>
      </w: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____</w:t>
      </w:r>
      <w:r w:rsidR="00AA34B3"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  <w:r w:rsidR="00E744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351E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___________________________________________________________</w:t>
      </w:r>
    </w:p>
    <w:p w14:paraId="2F3D9DA6" w14:textId="77777777" w:rsidR="00F828EB" w:rsidRPr="00704330" w:rsidRDefault="00351ED5" w:rsidP="00F828EB">
      <w:pPr>
        <w:shd w:val="clear" w:color="auto" w:fill="FFFFFF"/>
        <w:suppressAutoHyphens/>
        <w:spacing w:before="280"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</w:t>
      </w:r>
      <w:r w:rsidR="00F828EB"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</w:t>
      </w:r>
      <w:r w:rsidR="00AA34B3"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</w:t>
      </w:r>
      <w:r w:rsidR="00E744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</w:t>
      </w:r>
    </w:p>
    <w:p w14:paraId="69D5BC19" w14:textId="77777777" w:rsidR="00F828EB" w:rsidRPr="00704330" w:rsidRDefault="00F828EB" w:rsidP="00F828EB">
      <w:pPr>
        <w:shd w:val="clear" w:color="auto" w:fill="FFFFFF"/>
        <w:suppressAutoHyphens/>
        <w:spacing w:before="280"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 проведения публичных слушаний ________________________________</w:t>
      </w:r>
      <w:r w:rsidR="00AA34B3"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</w:t>
      </w:r>
      <w:r w:rsidR="00E744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</w:t>
      </w:r>
    </w:p>
    <w:p w14:paraId="479E0045" w14:textId="77777777" w:rsidR="00F828EB" w:rsidRPr="00704330" w:rsidRDefault="00F828EB" w:rsidP="00F828E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37D3435" w14:textId="77777777" w:rsidR="00F828EB" w:rsidRPr="00704330" w:rsidRDefault="00F828EB" w:rsidP="00AA34B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Территория, в пределах которой проводились публичные слушания __________________________________________________________________</w:t>
      </w:r>
      <w:r w:rsidR="00AA34B3"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</w:t>
      </w:r>
      <w:r w:rsidR="00E7442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</w:t>
      </w:r>
    </w:p>
    <w:p w14:paraId="45488043" w14:textId="77777777" w:rsidR="00F828EB" w:rsidRPr="00704330" w:rsidRDefault="00F828EB" w:rsidP="00724172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Оповещение о начале общественных обсуждений или публичных слушаний опубликовано ______________</w:t>
      </w:r>
      <w:r w:rsidR="004C72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</w:t>
      </w: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размещено на официальном сайте ___</w:t>
      </w:r>
      <w:r w:rsidR="00AA34B3"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</w:t>
      </w:r>
      <w:r w:rsidR="004C72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</w:t>
      </w:r>
    </w:p>
    <w:p w14:paraId="096D6E39" w14:textId="77777777" w:rsidR="00F828EB" w:rsidRPr="00704330" w:rsidRDefault="00F828EB" w:rsidP="00F828E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(дата)</w:t>
      </w:r>
    </w:p>
    <w:p w14:paraId="462A390E" w14:textId="77777777" w:rsidR="00F828EB" w:rsidRPr="00704330" w:rsidRDefault="00F828EB" w:rsidP="00F828E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5CDB9857" w14:textId="77777777" w:rsidR="00F828EB" w:rsidRPr="00704330" w:rsidRDefault="00F828EB" w:rsidP="00AA34B3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Информационные материалы к проекту: _______________________________</w:t>
      </w:r>
      <w:r w:rsidR="00AA34B3"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</w:t>
      </w: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размещены на официальном сайте: </w:t>
      </w:r>
      <w:r w:rsidR="00AA34B3"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</w:t>
      </w:r>
    </w:p>
    <w:p w14:paraId="6F701BAB" w14:textId="77777777" w:rsidR="00F828EB" w:rsidRPr="00704330" w:rsidRDefault="00F828EB" w:rsidP="00F828E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AE255B3" w14:textId="77777777" w:rsidR="00F828EB" w:rsidRPr="00704330" w:rsidRDefault="00F828EB" w:rsidP="00724172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Собрание участников публичных слушаний проведено___________________ (дата, время) в здании ____________, расположенном по адресу: ____________</w:t>
      </w:r>
      <w:r w:rsidR="004C72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</w:t>
      </w: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14:paraId="17FE8122" w14:textId="77777777" w:rsidR="00F828EB" w:rsidRPr="00704330" w:rsidRDefault="00F828EB" w:rsidP="00F828E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9ACA54F" w14:textId="77777777" w:rsidR="00F828EB" w:rsidRPr="00704330" w:rsidRDefault="00F828EB" w:rsidP="00F828E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Экспозиция проекта организована по адресу: ______</w:t>
      </w:r>
      <w:r w:rsidR="004C725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</w:t>
      </w: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______ по ______(дата). </w:t>
      </w:r>
    </w:p>
    <w:p w14:paraId="0F4E84C5" w14:textId="77777777" w:rsidR="00F828EB" w:rsidRPr="00704330" w:rsidRDefault="00F828EB" w:rsidP="00F828EB">
      <w:pPr>
        <w:shd w:val="clear" w:color="auto" w:fill="FFFFFF"/>
        <w:suppressAutoHyphens/>
        <w:spacing w:before="280" w:after="0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Предложения и замечания участников общественных обсуждений или публичных слушаний принимались в период с _________</w:t>
      </w:r>
      <w:r w:rsidR="00724172"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</w:t>
      </w: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_____________.</w:t>
      </w:r>
    </w:p>
    <w:p w14:paraId="52482E77" w14:textId="77777777" w:rsidR="00F828EB" w:rsidRPr="00704330" w:rsidRDefault="00F828EB" w:rsidP="00F828EB">
      <w:pPr>
        <w:shd w:val="clear" w:color="auto" w:fill="FFFFFF"/>
        <w:suppressAutoHyphens/>
        <w:spacing w:before="245" w:after="0" w:line="10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 ходе проведения публичных слушаний участниками публичных слушаний были внесены следующие замечания и предложения:</w:t>
      </w:r>
    </w:p>
    <w:p w14:paraId="362B6E36" w14:textId="77777777" w:rsidR="00F828EB" w:rsidRPr="00704330" w:rsidRDefault="00F828EB" w:rsidP="00F828EB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31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686"/>
        <w:gridCol w:w="4955"/>
      </w:tblGrid>
      <w:tr w:rsidR="00F828EB" w:rsidRPr="00704330" w14:paraId="5352B369" w14:textId="77777777" w:rsidTr="006013BB">
        <w:tc>
          <w:tcPr>
            <w:tcW w:w="709" w:type="dxa"/>
          </w:tcPr>
          <w:p w14:paraId="3B2FE56F" w14:textId="77777777" w:rsidR="00F828EB" w:rsidRPr="00704330" w:rsidRDefault="00F828EB" w:rsidP="00F828EB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14:paraId="3781A8AB" w14:textId="77777777" w:rsidR="00F828EB" w:rsidRPr="00704330" w:rsidRDefault="00F828EB" w:rsidP="00F828EB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Замечания и предложения участников публичных слушаний,</w:t>
            </w:r>
            <w:r w:rsidRPr="00704330">
              <w:rPr>
                <w:rFonts w:ascii="Times New Roman" w:eastAsia="Times New Roman" w:hAnsi="Times New Roman"/>
                <w:color w:val="00000A"/>
                <w:sz w:val="24"/>
                <w:szCs w:val="24"/>
              </w:rPr>
              <w:t xml:space="preserve"> </w:t>
            </w: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постоянно проживающих на территории, в пределах которой проводятся публичные слушания</w:t>
            </w:r>
          </w:p>
        </w:tc>
        <w:tc>
          <w:tcPr>
            <w:tcW w:w="4955" w:type="dxa"/>
          </w:tcPr>
          <w:p w14:paraId="04307DB1" w14:textId="77777777" w:rsidR="00F828EB" w:rsidRPr="00704330" w:rsidRDefault="00F828EB" w:rsidP="00F828EB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 внесения замечания и предложения (официальный сайт или информационные системы, в ходе собрания (в письменной или устной форме), посредством записи в книге (журнале) учета посетителей экспозиции проекта, в письменной форме в адрес организатора)</w:t>
            </w:r>
          </w:p>
        </w:tc>
      </w:tr>
      <w:tr w:rsidR="00F828EB" w:rsidRPr="00704330" w14:paraId="0A240815" w14:textId="77777777" w:rsidTr="006013BB">
        <w:tc>
          <w:tcPr>
            <w:tcW w:w="709" w:type="dxa"/>
          </w:tcPr>
          <w:p w14:paraId="26B9A142" w14:textId="77777777" w:rsidR="00F828EB" w:rsidRPr="00704330" w:rsidRDefault="00F828EB" w:rsidP="00F828E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3A6C19D9" w14:textId="77777777" w:rsidR="00F828EB" w:rsidRPr="00704330" w:rsidRDefault="00F828EB" w:rsidP="00F828E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55" w:type="dxa"/>
          </w:tcPr>
          <w:p w14:paraId="60286E80" w14:textId="77777777" w:rsidR="00F828EB" w:rsidRPr="00704330" w:rsidRDefault="00F828EB" w:rsidP="00F828E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</w:tbl>
    <w:p w14:paraId="2356D078" w14:textId="77777777" w:rsidR="00F828EB" w:rsidRPr="00704330" w:rsidRDefault="00F828EB" w:rsidP="00F828EB">
      <w:pPr>
        <w:shd w:val="clear" w:color="auto" w:fill="FFFFFF"/>
        <w:suppressAutoHyphens/>
        <w:spacing w:after="0" w:line="100" w:lineRule="atLeast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31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686"/>
        <w:gridCol w:w="4955"/>
      </w:tblGrid>
      <w:tr w:rsidR="00F828EB" w:rsidRPr="00704330" w14:paraId="5FBA22D2" w14:textId="77777777" w:rsidTr="006013BB">
        <w:tc>
          <w:tcPr>
            <w:tcW w:w="709" w:type="dxa"/>
          </w:tcPr>
          <w:p w14:paraId="54883FF8" w14:textId="77777777" w:rsidR="00F828EB" w:rsidRPr="00704330" w:rsidRDefault="00F828EB" w:rsidP="00F828EB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686" w:type="dxa"/>
          </w:tcPr>
          <w:p w14:paraId="0A0AE5AA" w14:textId="77777777" w:rsidR="00F828EB" w:rsidRPr="00704330" w:rsidRDefault="00F828EB" w:rsidP="00F828EB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Замечания и предложения иных участников публичных слушаний</w:t>
            </w:r>
          </w:p>
          <w:p w14:paraId="5F1952B1" w14:textId="77777777" w:rsidR="00F828EB" w:rsidRPr="00704330" w:rsidRDefault="00F828EB" w:rsidP="00F828EB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55" w:type="dxa"/>
          </w:tcPr>
          <w:p w14:paraId="69864962" w14:textId="77777777" w:rsidR="00F828EB" w:rsidRPr="00704330" w:rsidRDefault="00F828EB" w:rsidP="00F828EB">
            <w:pPr>
              <w:suppressAutoHyphens/>
              <w:spacing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 внесения замечания и предложения (официальный сайт или информационные системы, в ходе собрания (в письменной или устной форме), посредством записи в книге (журнале) учета посетителей экспозиции проекта, в письменной форме в адрес организатора)</w:t>
            </w:r>
          </w:p>
        </w:tc>
      </w:tr>
      <w:tr w:rsidR="00F828EB" w:rsidRPr="00704330" w14:paraId="4C8E7B51" w14:textId="77777777" w:rsidTr="006013BB">
        <w:tc>
          <w:tcPr>
            <w:tcW w:w="709" w:type="dxa"/>
          </w:tcPr>
          <w:p w14:paraId="02D6B38D" w14:textId="77777777" w:rsidR="00F828EB" w:rsidRPr="00704330" w:rsidRDefault="00F828EB" w:rsidP="00F828E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14:paraId="01B2D2DC" w14:textId="77777777" w:rsidR="00F828EB" w:rsidRPr="00704330" w:rsidRDefault="00F828EB" w:rsidP="00F828E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955" w:type="dxa"/>
          </w:tcPr>
          <w:p w14:paraId="445002F6" w14:textId="77777777" w:rsidR="00F828EB" w:rsidRPr="00704330" w:rsidRDefault="00F828EB" w:rsidP="00F828EB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</w:tbl>
    <w:p w14:paraId="111DB077" w14:textId="77777777" w:rsidR="00F828EB" w:rsidRPr="00704330" w:rsidRDefault="00F828EB" w:rsidP="00F828EB">
      <w:pPr>
        <w:shd w:val="clear" w:color="auto" w:fill="FFFFFF"/>
        <w:suppressAutoHyphens/>
        <w:spacing w:after="0" w:line="100" w:lineRule="atLeast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3B077722" w14:textId="77777777" w:rsidR="00F828EB" w:rsidRPr="00704330" w:rsidRDefault="00F828EB" w:rsidP="003A684E">
      <w:pPr>
        <w:shd w:val="clear" w:color="auto" w:fill="FFFFFF"/>
        <w:suppressAutoHyphens/>
        <w:spacing w:after="0" w:line="100" w:lineRule="atLeast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Перечень участников общественных обсуждений или публичных слушаний</w:t>
      </w:r>
      <w:r w:rsidR="003A684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прилагается.</w:t>
      </w:r>
    </w:p>
    <w:p w14:paraId="28722C25" w14:textId="77777777" w:rsidR="008312B8" w:rsidRPr="00704330" w:rsidRDefault="00F828EB" w:rsidP="00F828EB">
      <w:pPr>
        <w:shd w:val="clear" w:color="auto" w:fill="FFFFFF"/>
        <w:suppressAutoHyphens/>
        <w:spacing w:after="0" w:line="100" w:lineRule="atLeast"/>
        <w:ind w:left="360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Представители органа, уполномоченного на проведение публичных слушаний: </w:t>
      </w:r>
    </w:p>
    <w:p w14:paraId="3F144449" w14:textId="77777777" w:rsidR="00B23E62" w:rsidRPr="00704330" w:rsidRDefault="00B23E62" w:rsidP="00F828EB">
      <w:pPr>
        <w:shd w:val="clear" w:color="auto" w:fill="FFFFFF"/>
        <w:suppressAutoHyphens/>
        <w:spacing w:after="0" w:line="100" w:lineRule="atLeast"/>
        <w:ind w:left="360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14:paraId="078C6AE2" w14:textId="77777777" w:rsidR="00B23E62" w:rsidRPr="00704330" w:rsidRDefault="00B23E62" w:rsidP="00F828EB">
      <w:pPr>
        <w:shd w:val="clear" w:color="auto" w:fill="FFFFFF"/>
        <w:suppressAutoHyphens/>
        <w:spacing w:after="0" w:line="100" w:lineRule="atLeast"/>
        <w:ind w:left="360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</w:pPr>
    </w:p>
    <w:p w14:paraId="30ED02B8" w14:textId="77777777" w:rsidR="00B23E62" w:rsidRPr="00704330" w:rsidRDefault="00B23E62" w:rsidP="00F828EB">
      <w:pPr>
        <w:shd w:val="clear" w:color="auto" w:fill="FFFFFF"/>
        <w:suppressAutoHyphens/>
        <w:spacing w:after="0" w:line="100" w:lineRule="atLeast"/>
        <w:ind w:left="360"/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sectPr w:rsidR="00B23E62" w:rsidRPr="00704330" w:rsidSect="008312B8">
          <w:pgSz w:w="11906" w:h="16838"/>
          <w:pgMar w:top="1418" w:right="567" w:bottom="1134" w:left="1559" w:header="454" w:footer="0" w:gutter="0"/>
          <w:pgNumType w:start="1"/>
          <w:cols w:space="720"/>
          <w:formProt w:val="0"/>
          <w:titlePg/>
          <w:docGrid w:linePitch="360"/>
        </w:sectPr>
      </w:pPr>
    </w:p>
    <w:tbl>
      <w:tblPr>
        <w:tblStyle w:val="a9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678"/>
      </w:tblGrid>
      <w:tr w:rsidR="00136ADD" w:rsidRPr="00704330" w14:paraId="03EEF713" w14:textId="77777777" w:rsidTr="00136ADD">
        <w:tc>
          <w:tcPr>
            <w:tcW w:w="5103" w:type="dxa"/>
          </w:tcPr>
          <w:p w14:paraId="0F8E238A" w14:textId="77777777" w:rsidR="00136ADD" w:rsidRPr="00704330" w:rsidRDefault="00136ADD" w:rsidP="006013B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5AF61EAD" w14:textId="77777777" w:rsidR="00136ADD" w:rsidRPr="00704330" w:rsidRDefault="00136ADD" w:rsidP="007347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sz w:val="24"/>
                <w:szCs w:val="24"/>
              </w:rPr>
              <w:t>Приложение 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5</w:t>
            </w:r>
          </w:p>
          <w:p w14:paraId="2F03BFDF" w14:textId="77777777" w:rsidR="00136ADD" w:rsidRDefault="00136ADD" w:rsidP="007347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04330">
              <w:rPr>
                <w:rFonts w:ascii="Times New Roman" w:eastAsia="Times New Roman" w:hAnsi="Times New Roman"/>
                <w:sz w:val="24"/>
                <w:szCs w:val="24"/>
              </w:rPr>
              <w:t xml:space="preserve">к Порядку организации и проведения общественных обсуждений и публичных слушаний на территории муниципального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образования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Загарское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сельское поселение </w:t>
            </w:r>
            <w:r w:rsidRPr="00704330">
              <w:rPr>
                <w:rFonts w:ascii="Times New Roman" w:eastAsia="Times New Roman" w:hAnsi="Times New Roman"/>
                <w:sz w:val="24"/>
                <w:szCs w:val="24"/>
              </w:rPr>
              <w:t>по вопросам градостроительной деятельности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утвержденному решением Думы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Загарского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сельского поселения </w:t>
            </w:r>
          </w:p>
          <w:p w14:paraId="3DE48C81" w14:textId="77777777" w:rsidR="00136ADD" w:rsidRPr="00704330" w:rsidRDefault="00136ADD" w:rsidP="007347E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           №   </w:t>
            </w:r>
          </w:p>
        </w:tc>
      </w:tr>
    </w:tbl>
    <w:p w14:paraId="01894EF3" w14:textId="77777777" w:rsidR="00F828EB" w:rsidRPr="00704330" w:rsidRDefault="00F828EB" w:rsidP="00F828EB">
      <w:pPr>
        <w:shd w:val="clear" w:color="auto" w:fill="FFFFFF"/>
        <w:suppressAutoHyphens/>
        <w:spacing w:before="280" w:after="0" w:line="100" w:lineRule="atLeast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Заключение о результатах общественных обсуждений или публичных слушаний  </w:t>
      </w:r>
    </w:p>
    <w:p w14:paraId="0BA678DA" w14:textId="77777777" w:rsidR="00F828EB" w:rsidRPr="00704330" w:rsidRDefault="00F828EB" w:rsidP="00F828EB">
      <w:pPr>
        <w:shd w:val="clear" w:color="auto" w:fill="FFFFFF"/>
        <w:suppressAutoHyphens/>
        <w:spacing w:before="280"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«____»____________________20___ г.</w:t>
      </w:r>
    </w:p>
    <w:p w14:paraId="0C76FBFF" w14:textId="77777777" w:rsidR="00F828EB" w:rsidRPr="00704330" w:rsidRDefault="00F828EB" w:rsidP="00F828EB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(дата оформления)</w:t>
      </w:r>
    </w:p>
    <w:p w14:paraId="4BAE187A" w14:textId="77777777" w:rsidR="00F828EB" w:rsidRPr="00704330" w:rsidRDefault="00F828EB" w:rsidP="00F828EB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0EDD04E" w14:textId="77777777" w:rsidR="00F828EB" w:rsidRPr="00704330" w:rsidRDefault="00F828EB" w:rsidP="00F828EB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Публичные слушания по проекту ____________________________________ проведены в период с ______________________________________________.</w:t>
      </w:r>
    </w:p>
    <w:p w14:paraId="6E5D2988" w14:textId="77777777" w:rsidR="00F828EB" w:rsidRPr="00704330" w:rsidRDefault="00F828EB" w:rsidP="00F828EB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070F4783" w14:textId="77777777" w:rsidR="006013BB" w:rsidRDefault="00F828EB" w:rsidP="00F828EB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Публичные слушания назначены </w:t>
      </w:r>
      <w:r w:rsidR="00351E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распоряжением</w:t>
      </w: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главы </w:t>
      </w:r>
      <w:proofErr w:type="spellStart"/>
      <w:r w:rsidR="00546CB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Загарского</w:t>
      </w:r>
      <w:proofErr w:type="spellEnd"/>
      <w:r w:rsidR="006013B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14:paraId="70371EDD" w14:textId="77777777" w:rsidR="00F828EB" w:rsidRDefault="00F828EB" w:rsidP="00F828EB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 __________</w:t>
      </w:r>
      <w:r w:rsidR="00351E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</w:t>
      </w: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№_______</w:t>
      </w:r>
      <w:r w:rsidR="000914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</w:t>
      </w:r>
      <w:r w:rsidR="00351ED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</w:t>
      </w:r>
    </w:p>
    <w:p w14:paraId="0DA7FFEC" w14:textId="77777777" w:rsidR="00351ED5" w:rsidRPr="00704330" w:rsidRDefault="00351ED5" w:rsidP="00F828EB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_________________________________________________________________________________</w:t>
      </w:r>
    </w:p>
    <w:p w14:paraId="0111A920" w14:textId="77777777" w:rsidR="00F828EB" w:rsidRPr="00704330" w:rsidRDefault="00F828EB" w:rsidP="00F828EB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1D91E06F" w14:textId="77777777" w:rsidR="00F828EB" w:rsidRPr="00704330" w:rsidRDefault="00F828EB" w:rsidP="00724172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Количество участников общественных обсуждений или публичных слушаний _________</w:t>
      </w:r>
      <w:r w:rsidR="0009149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</w:t>
      </w:r>
    </w:p>
    <w:p w14:paraId="005BB176" w14:textId="77777777" w:rsidR="00F828EB" w:rsidRPr="00704330" w:rsidRDefault="00F828EB" w:rsidP="00724172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Заключение о результатах публичных слушани</w:t>
      </w:r>
      <w:r w:rsidR="00C76E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й</w:t>
      </w: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составлено на основании протокола публичных слушаний № _______</w:t>
      </w:r>
      <w:r w:rsidR="00724172"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</w:t>
      </w: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 _________________</w:t>
      </w:r>
    </w:p>
    <w:p w14:paraId="58B39E25" w14:textId="77777777" w:rsidR="00F828EB" w:rsidRPr="00704330" w:rsidRDefault="00F828EB" w:rsidP="00F828EB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14:paraId="7DC6E252" w14:textId="77777777" w:rsidR="00F828EB" w:rsidRPr="00704330" w:rsidRDefault="00F828EB" w:rsidP="00724172">
      <w:pPr>
        <w:shd w:val="clear" w:color="auto" w:fill="FFFFFF"/>
        <w:suppressAutoHyphens/>
        <w:spacing w:after="0" w:line="36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публичных слушаниях приняли участие __________ человек.</w:t>
      </w:r>
    </w:p>
    <w:p w14:paraId="51E55169" w14:textId="77777777" w:rsidR="00F828EB" w:rsidRPr="00704330" w:rsidRDefault="00F828EB" w:rsidP="00F828EB">
      <w:pPr>
        <w:shd w:val="clear" w:color="auto" w:fill="FFFFFF"/>
        <w:suppressAutoHyphens/>
        <w:spacing w:before="245"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период проведения публичных слушаний участниками публичных слушаний внесены замечания и предложения, которые включены в протокол публичных слушаний:</w:t>
      </w:r>
    </w:p>
    <w:p w14:paraId="6570F917" w14:textId="77777777" w:rsidR="00F828EB" w:rsidRPr="00704330" w:rsidRDefault="00F828EB" w:rsidP="00F828EB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724"/>
        <w:gridCol w:w="2552"/>
        <w:gridCol w:w="2835"/>
        <w:gridCol w:w="3254"/>
      </w:tblGrid>
      <w:tr w:rsidR="00F828EB" w:rsidRPr="00704330" w14:paraId="4C81FE9E" w14:textId="77777777" w:rsidTr="006013BB">
        <w:trPr>
          <w:cantSplit/>
        </w:trPr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A10E04A" w14:textId="77777777" w:rsidR="00F828EB" w:rsidRPr="00704330" w:rsidRDefault="00F828EB" w:rsidP="0072417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14:paraId="3479572B" w14:textId="77777777" w:rsidR="00F828EB" w:rsidRPr="00704330" w:rsidRDefault="00F828EB" w:rsidP="0072417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2E11CFC2" w14:textId="77777777" w:rsidR="00F828EB" w:rsidRPr="00704330" w:rsidRDefault="00F828EB" w:rsidP="0072417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Участники, постоянно проживающие на территории, в пределах которой проводятся публичные слушания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7C5C15B9" w14:textId="77777777" w:rsidR="00F828EB" w:rsidRPr="00704330" w:rsidRDefault="00F828EB" w:rsidP="0072417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Содержание внесенного предложения и замечания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BA48A6" w14:textId="77777777" w:rsidR="00F828EB" w:rsidRPr="00704330" w:rsidRDefault="00F828EB" w:rsidP="00724172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Аргументированные рекомендации организатора о целесообразности или нецелесообразности учета внесенных участниками публичных слушаний предложений и замечаний</w:t>
            </w:r>
          </w:p>
        </w:tc>
      </w:tr>
      <w:tr w:rsidR="00F828EB" w:rsidRPr="00704330" w14:paraId="2C4284F2" w14:textId="77777777" w:rsidTr="006013BB">
        <w:trPr>
          <w:cantSplit/>
        </w:trPr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211C60C" w14:textId="77777777" w:rsidR="00F828EB" w:rsidRPr="00704330" w:rsidRDefault="00F828EB" w:rsidP="00F828EB">
            <w:pPr>
              <w:suppressAutoHyphens/>
              <w:spacing w:before="245"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6EE77B3F" w14:textId="77777777" w:rsidR="00F828EB" w:rsidRPr="00704330" w:rsidRDefault="00F828EB" w:rsidP="00F828EB">
            <w:pPr>
              <w:suppressAutoHyphens/>
              <w:spacing w:before="245"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41700544" w14:textId="77777777" w:rsidR="00F828EB" w:rsidRPr="00704330" w:rsidRDefault="00F828EB" w:rsidP="00F828EB">
            <w:pPr>
              <w:suppressAutoHyphens/>
              <w:spacing w:before="245"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86D268" w14:textId="77777777" w:rsidR="00F828EB" w:rsidRPr="00704330" w:rsidRDefault="00F828EB" w:rsidP="00F828EB">
            <w:pPr>
              <w:suppressAutoHyphens/>
              <w:spacing w:before="245"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8EB" w:rsidRPr="00704330" w14:paraId="49F4ED10" w14:textId="77777777" w:rsidTr="006013BB">
        <w:trPr>
          <w:cantSplit/>
        </w:trPr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0EF3155B" w14:textId="77777777" w:rsidR="00F828EB" w:rsidRPr="00704330" w:rsidRDefault="00F828EB" w:rsidP="00F828EB">
            <w:pPr>
              <w:suppressAutoHyphens/>
              <w:spacing w:before="245"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1E86F015" w14:textId="77777777" w:rsidR="00F828EB" w:rsidRPr="00704330" w:rsidRDefault="00F828EB" w:rsidP="00F828EB">
            <w:pPr>
              <w:suppressAutoHyphens/>
              <w:spacing w:before="245"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Иные участники 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</w:tcPr>
          <w:p w14:paraId="39B5114F" w14:textId="77777777" w:rsidR="00F828EB" w:rsidRPr="00704330" w:rsidRDefault="00F828EB" w:rsidP="00F828EB">
            <w:pPr>
              <w:suppressAutoHyphens/>
              <w:spacing w:before="245"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65E451" w14:textId="77777777" w:rsidR="00F828EB" w:rsidRPr="00704330" w:rsidRDefault="00F828EB" w:rsidP="00F828EB">
            <w:pPr>
              <w:suppressAutoHyphens/>
              <w:spacing w:before="245" w:after="0" w:line="100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28EB" w:rsidRPr="00704330" w14:paraId="185F25DC" w14:textId="77777777" w:rsidTr="006013BB">
        <w:trPr>
          <w:cantSplit/>
        </w:trPr>
        <w:tc>
          <w:tcPr>
            <w:tcW w:w="7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4375F8B" w14:textId="77777777" w:rsidR="00F828EB" w:rsidRPr="00704330" w:rsidRDefault="00F828EB" w:rsidP="00F828EB">
            <w:pPr>
              <w:suppressAutoHyphens/>
              <w:spacing w:before="245"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6B594471" w14:textId="77777777" w:rsidR="00F828EB" w:rsidRPr="00704330" w:rsidRDefault="00F828EB" w:rsidP="00F828EB">
            <w:pPr>
              <w:suppressAutoHyphens/>
              <w:spacing w:before="245"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8" w:type="dxa"/>
            </w:tcMar>
            <w:vAlign w:val="center"/>
          </w:tcPr>
          <w:p w14:paraId="5AA380EF" w14:textId="77777777" w:rsidR="00F828EB" w:rsidRPr="00704330" w:rsidRDefault="00F828EB" w:rsidP="00F828EB">
            <w:pPr>
              <w:suppressAutoHyphens/>
              <w:spacing w:before="245"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14:paraId="4D964197" w14:textId="77777777" w:rsidR="00F828EB" w:rsidRPr="00704330" w:rsidRDefault="00F828EB" w:rsidP="00F828EB">
            <w:pPr>
              <w:suppressAutoHyphens/>
              <w:spacing w:before="245" w:after="0" w:line="100" w:lineRule="atLeas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0433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</w:tbl>
    <w:p w14:paraId="153C20E5" w14:textId="77777777" w:rsidR="00F828EB" w:rsidRPr="00704330" w:rsidRDefault="00F828EB" w:rsidP="00F828EB">
      <w:pPr>
        <w:shd w:val="clear" w:color="auto" w:fill="FFFFFF"/>
        <w:suppressAutoHyphens/>
        <w:spacing w:before="245"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Выводы по результатам публичных слушаний</w:t>
      </w: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14:paraId="3EC6BEF8" w14:textId="77777777" w:rsidR="00F828EB" w:rsidRPr="00704330" w:rsidRDefault="00F828EB" w:rsidP="00704330">
      <w:pPr>
        <w:shd w:val="clear" w:color="auto" w:fill="FFFFFF"/>
        <w:suppressAutoHyphens/>
        <w:spacing w:after="0" w:line="100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Направить проект _________________________________ на утверждение/на доработку.</w:t>
      </w:r>
    </w:p>
    <w:p w14:paraId="6998F866" w14:textId="77777777" w:rsidR="00B23E62" w:rsidRPr="00704330" w:rsidRDefault="00F828EB" w:rsidP="008312B8">
      <w:pPr>
        <w:shd w:val="clear" w:color="auto" w:fill="FFFFFF"/>
        <w:suppressAutoHyphens/>
        <w:spacing w:before="280" w:after="0" w:line="10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Представитель органа, уполном</w:t>
      </w:r>
      <w:r w:rsidR="008312B8" w:rsidRPr="00704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оченного на проведение слушаний</w:t>
      </w:r>
    </w:p>
    <w:sectPr w:rsidR="00B23E62" w:rsidRPr="00704330" w:rsidSect="008312B8">
      <w:headerReference w:type="default" r:id="rId14"/>
      <w:headerReference w:type="first" r:id="rId15"/>
      <w:pgSz w:w="11906" w:h="16838"/>
      <w:pgMar w:top="1418" w:right="567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B5101" w14:textId="77777777" w:rsidR="00F419D0" w:rsidRDefault="00F419D0" w:rsidP="00D51480">
      <w:pPr>
        <w:spacing w:after="0" w:line="240" w:lineRule="auto"/>
      </w:pPr>
      <w:r>
        <w:separator/>
      </w:r>
    </w:p>
  </w:endnote>
  <w:endnote w:type="continuationSeparator" w:id="0">
    <w:p w14:paraId="5AED7C07" w14:textId="77777777" w:rsidR="00F419D0" w:rsidRDefault="00F419D0" w:rsidP="00D51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662D1" w14:textId="77777777" w:rsidR="00F419D0" w:rsidRDefault="00F419D0" w:rsidP="00D51480">
      <w:pPr>
        <w:spacing w:after="0" w:line="240" w:lineRule="auto"/>
      </w:pPr>
      <w:r>
        <w:separator/>
      </w:r>
    </w:p>
  </w:footnote>
  <w:footnote w:type="continuationSeparator" w:id="0">
    <w:p w14:paraId="1794A2AC" w14:textId="77777777" w:rsidR="00F419D0" w:rsidRDefault="00F419D0" w:rsidP="00D51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5311939"/>
      <w:docPartObj>
        <w:docPartGallery w:val="Page Numbers (Top of Page)"/>
        <w:docPartUnique/>
      </w:docPartObj>
    </w:sdtPr>
    <w:sdtContent>
      <w:p w14:paraId="109EC702" w14:textId="77777777" w:rsidR="006013BB" w:rsidRDefault="006106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4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454E20" w14:textId="77777777" w:rsidR="006013BB" w:rsidRDefault="006013B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481E71" w14:textId="77777777" w:rsidR="006013BB" w:rsidRDefault="006013BB">
    <w:pPr>
      <w:pStyle w:val="a5"/>
      <w:jc w:val="center"/>
    </w:pPr>
  </w:p>
  <w:p w14:paraId="74C48B85" w14:textId="77777777" w:rsidR="006013BB" w:rsidRDefault="006013BB" w:rsidP="003D57F2">
    <w:pPr>
      <w:pStyle w:val="a5"/>
      <w:tabs>
        <w:tab w:val="clear" w:pos="4677"/>
        <w:tab w:val="clear" w:pos="9355"/>
        <w:tab w:val="left" w:pos="570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3031497"/>
      <w:docPartObj>
        <w:docPartGallery w:val="Page Numbers (Top of Page)"/>
        <w:docPartUnique/>
      </w:docPartObj>
    </w:sdtPr>
    <w:sdtContent>
      <w:p w14:paraId="57A8F5A5" w14:textId="77777777" w:rsidR="006013BB" w:rsidRDefault="006106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72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7E4A618" w14:textId="77777777" w:rsidR="006013BB" w:rsidRDefault="006013BB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78425741"/>
      <w:docPartObj>
        <w:docPartGallery w:val="Page Numbers (Top of Page)"/>
        <w:docPartUnique/>
      </w:docPartObj>
    </w:sdtPr>
    <w:sdtContent>
      <w:p w14:paraId="34E692A6" w14:textId="77777777" w:rsidR="006013BB" w:rsidRDefault="006106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4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94C259" w14:textId="77777777" w:rsidR="006013BB" w:rsidRDefault="006013BB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16789589"/>
      <w:docPartObj>
        <w:docPartGallery w:val="Page Numbers (Top of Page)"/>
        <w:docPartUnique/>
      </w:docPartObj>
    </w:sdtPr>
    <w:sdtContent>
      <w:p w14:paraId="4572F18C" w14:textId="77777777" w:rsidR="006013BB" w:rsidRDefault="006106C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E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A97374" w14:textId="77777777" w:rsidR="006013BB" w:rsidRDefault="006013BB">
    <w:pPr>
      <w:pStyle w:val="a5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07181" w14:textId="77777777" w:rsidR="006013BB" w:rsidRDefault="006013BB">
    <w:pPr>
      <w:pStyle w:val="a5"/>
      <w:jc w:val="center"/>
    </w:pPr>
  </w:p>
  <w:p w14:paraId="1EFF3C27" w14:textId="77777777" w:rsidR="006013BB" w:rsidRDefault="006013B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84E49"/>
    <w:multiLevelType w:val="hybridMultilevel"/>
    <w:tmpl w:val="AA10BE18"/>
    <w:lvl w:ilvl="0" w:tplc="49BAD512">
      <w:start w:val="1"/>
      <w:numFmt w:val="decimal"/>
      <w:lvlText w:val="%1."/>
      <w:lvlJc w:val="left"/>
      <w:pPr>
        <w:ind w:left="1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1" w15:restartNumberingAfterBreak="0">
    <w:nsid w:val="09B10F3B"/>
    <w:multiLevelType w:val="hybridMultilevel"/>
    <w:tmpl w:val="95F41A9C"/>
    <w:lvl w:ilvl="0" w:tplc="E66AFA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EB97AE6"/>
    <w:multiLevelType w:val="hybridMultilevel"/>
    <w:tmpl w:val="3D2C2AA8"/>
    <w:lvl w:ilvl="0" w:tplc="B16C089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1C065020"/>
    <w:multiLevelType w:val="hybridMultilevel"/>
    <w:tmpl w:val="AAC49DDC"/>
    <w:lvl w:ilvl="0" w:tplc="E86AE304">
      <w:start w:val="1"/>
      <w:numFmt w:val="decimal"/>
      <w:lvlText w:val="%1."/>
      <w:lvlJc w:val="left"/>
      <w:pPr>
        <w:ind w:left="21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8" w:hanging="360"/>
      </w:pPr>
    </w:lvl>
    <w:lvl w:ilvl="2" w:tplc="0419001B" w:tentative="1">
      <w:start w:val="1"/>
      <w:numFmt w:val="lowerRoman"/>
      <w:lvlText w:val="%3."/>
      <w:lvlJc w:val="right"/>
      <w:pPr>
        <w:ind w:left="3618" w:hanging="180"/>
      </w:pPr>
    </w:lvl>
    <w:lvl w:ilvl="3" w:tplc="0419000F" w:tentative="1">
      <w:start w:val="1"/>
      <w:numFmt w:val="decimal"/>
      <w:lvlText w:val="%4."/>
      <w:lvlJc w:val="left"/>
      <w:pPr>
        <w:ind w:left="4338" w:hanging="360"/>
      </w:pPr>
    </w:lvl>
    <w:lvl w:ilvl="4" w:tplc="04190019" w:tentative="1">
      <w:start w:val="1"/>
      <w:numFmt w:val="lowerLetter"/>
      <w:lvlText w:val="%5."/>
      <w:lvlJc w:val="left"/>
      <w:pPr>
        <w:ind w:left="5058" w:hanging="360"/>
      </w:pPr>
    </w:lvl>
    <w:lvl w:ilvl="5" w:tplc="0419001B" w:tentative="1">
      <w:start w:val="1"/>
      <w:numFmt w:val="lowerRoman"/>
      <w:lvlText w:val="%6."/>
      <w:lvlJc w:val="right"/>
      <w:pPr>
        <w:ind w:left="5778" w:hanging="180"/>
      </w:pPr>
    </w:lvl>
    <w:lvl w:ilvl="6" w:tplc="0419000F" w:tentative="1">
      <w:start w:val="1"/>
      <w:numFmt w:val="decimal"/>
      <w:lvlText w:val="%7."/>
      <w:lvlJc w:val="left"/>
      <w:pPr>
        <w:ind w:left="6498" w:hanging="360"/>
      </w:pPr>
    </w:lvl>
    <w:lvl w:ilvl="7" w:tplc="04190019" w:tentative="1">
      <w:start w:val="1"/>
      <w:numFmt w:val="lowerLetter"/>
      <w:lvlText w:val="%8."/>
      <w:lvlJc w:val="left"/>
      <w:pPr>
        <w:ind w:left="7218" w:hanging="360"/>
      </w:pPr>
    </w:lvl>
    <w:lvl w:ilvl="8" w:tplc="0419001B" w:tentative="1">
      <w:start w:val="1"/>
      <w:numFmt w:val="lowerRoman"/>
      <w:lvlText w:val="%9."/>
      <w:lvlJc w:val="right"/>
      <w:pPr>
        <w:ind w:left="7938" w:hanging="180"/>
      </w:pPr>
    </w:lvl>
  </w:abstractNum>
  <w:abstractNum w:abstractNumId="4" w15:restartNumberingAfterBreak="0">
    <w:nsid w:val="1EF270AD"/>
    <w:multiLevelType w:val="hybridMultilevel"/>
    <w:tmpl w:val="CBE00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A76DA"/>
    <w:multiLevelType w:val="hybridMultilevel"/>
    <w:tmpl w:val="D5F2541E"/>
    <w:lvl w:ilvl="0" w:tplc="C10202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FE024E"/>
    <w:multiLevelType w:val="hybridMultilevel"/>
    <w:tmpl w:val="76005084"/>
    <w:lvl w:ilvl="0" w:tplc="5E94C4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0B372D9"/>
    <w:multiLevelType w:val="hybridMultilevel"/>
    <w:tmpl w:val="E7065A90"/>
    <w:lvl w:ilvl="0" w:tplc="43E03B8C">
      <w:start w:val="1"/>
      <w:numFmt w:val="decimal"/>
      <w:lvlText w:val="%1."/>
      <w:lvlJc w:val="left"/>
      <w:pPr>
        <w:ind w:left="2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8" w15:restartNumberingAfterBreak="0">
    <w:nsid w:val="35C033C7"/>
    <w:multiLevelType w:val="hybridMultilevel"/>
    <w:tmpl w:val="E050DACE"/>
    <w:lvl w:ilvl="0" w:tplc="5E3228C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5273EEB"/>
    <w:multiLevelType w:val="hybridMultilevel"/>
    <w:tmpl w:val="632018A6"/>
    <w:lvl w:ilvl="0" w:tplc="80F6C9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1A478A"/>
    <w:multiLevelType w:val="hybridMultilevel"/>
    <w:tmpl w:val="D71E4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5313A6"/>
    <w:multiLevelType w:val="hybridMultilevel"/>
    <w:tmpl w:val="512EC624"/>
    <w:lvl w:ilvl="0" w:tplc="BB86763C">
      <w:start w:val="1"/>
      <w:numFmt w:val="decimal"/>
      <w:lvlText w:val="%1."/>
      <w:lvlJc w:val="left"/>
      <w:pPr>
        <w:ind w:left="22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64" w:hanging="360"/>
      </w:pPr>
    </w:lvl>
    <w:lvl w:ilvl="2" w:tplc="0419001B" w:tentative="1">
      <w:start w:val="1"/>
      <w:numFmt w:val="lowerRoman"/>
      <w:lvlText w:val="%3."/>
      <w:lvlJc w:val="right"/>
      <w:pPr>
        <w:ind w:left="3684" w:hanging="180"/>
      </w:pPr>
    </w:lvl>
    <w:lvl w:ilvl="3" w:tplc="0419000F" w:tentative="1">
      <w:start w:val="1"/>
      <w:numFmt w:val="decimal"/>
      <w:lvlText w:val="%4."/>
      <w:lvlJc w:val="left"/>
      <w:pPr>
        <w:ind w:left="4404" w:hanging="360"/>
      </w:pPr>
    </w:lvl>
    <w:lvl w:ilvl="4" w:tplc="04190019" w:tentative="1">
      <w:start w:val="1"/>
      <w:numFmt w:val="lowerLetter"/>
      <w:lvlText w:val="%5."/>
      <w:lvlJc w:val="left"/>
      <w:pPr>
        <w:ind w:left="5124" w:hanging="360"/>
      </w:pPr>
    </w:lvl>
    <w:lvl w:ilvl="5" w:tplc="0419001B" w:tentative="1">
      <w:start w:val="1"/>
      <w:numFmt w:val="lowerRoman"/>
      <w:lvlText w:val="%6."/>
      <w:lvlJc w:val="right"/>
      <w:pPr>
        <w:ind w:left="5844" w:hanging="180"/>
      </w:pPr>
    </w:lvl>
    <w:lvl w:ilvl="6" w:tplc="0419000F" w:tentative="1">
      <w:start w:val="1"/>
      <w:numFmt w:val="decimal"/>
      <w:lvlText w:val="%7."/>
      <w:lvlJc w:val="left"/>
      <w:pPr>
        <w:ind w:left="6564" w:hanging="360"/>
      </w:pPr>
    </w:lvl>
    <w:lvl w:ilvl="7" w:tplc="04190019" w:tentative="1">
      <w:start w:val="1"/>
      <w:numFmt w:val="lowerLetter"/>
      <w:lvlText w:val="%8."/>
      <w:lvlJc w:val="left"/>
      <w:pPr>
        <w:ind w:left="7284" w:hanging="360"/>
      </w:pPr>
    </w:lvl>
    <w:lvl w:ilvl="8" w:tplc="0419001B" w:tentative="1">
      <w:start w:val="1"/>
      <w:numFmt w:val="lowerRoman"/>
      <w:lvlText w:val="%9."/>
      <w:lvlJc w:val="right"/>
      <w:pPr>
        <w:ind w:left="8004" w:hanging="180"/>
      </w:pPr>
    </w:lvl>
  </w:abstractNum>
  <w:abstractNum w:abstractNumId="12" w15:restartNumberingAfterBreak="0">
    <w:nsid w:val="5408701A"/>
    <w:multiLevelType w:val="hybridMultilevel"/>
    <w:tmpl w:val="183E728A"/>
    <w:lvl w:ilvl="0" w:tplc="BCC2FA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2CB4655"/>
    <w:multiLevelType w:val="hybridMultilevel"/>
    <w:tmpl w:val="104A63F2"/>
    <w:lvl w:ilvl="0" w:tplc="4CD4F9D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4" w15:restartNumberingAfterBreak="0">
    <w:nsid w:val="6CA71D86"/>
    <w:multiLevelType w:val="hybridMultilevel"/>
    <w:tmpl w:val="CF102FDC"/>
    <w:lvl w:ilvl="0" w:tplc="C0F875C0">
      <w:start w:val="1"/>
      <w:numFmt w:val="decimal"/>
      <w:lvlText w:val="%1."/>
      <w:lvlJc w:val="left"/>
      <w:pPr>
        <w:ind w:left="3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0" w:hanging="360"/>
      </w:pPr>
    </w:lvl>
    <w:lvl w:ilvl="2" w:tplc="0419001B" w:tentative="1">
      <w:start w:val="1"/>
      <w:numFmt w:val="lowerRoman"/>
      <w:lvlText w:val="%3."/>
      <w:lvlJc w:val="right"/>
      <w:pPr>
        <w:ind w:left="4770" w:hanging="180"/>
      </w:pPr>
    </w:lvl>
    <w:lvl w:ilvl="3" w:tplc="0419000F" w:tentative="1">
      <w:start w:val="1"/>
      <w:numFmt w:val="decimal"/>
      <w:lvlText w:val="%4."/>
      <w:lvlJc w:val="left"/>
      <w:pPr>
        <w:ind w:left="5490" w:hanging="360"/>
      </w:pPr>
    </w:lvl>
    <w:lvl w:ilvl="4" w:tplc="04190019" w:tentative="1">
      <w:start w:val="1"/>
      <w:numFmt w:val="lowerLetter"/>
      <w:lvlText w:val="%5."/>
      <w:lvlJc w:val="left"/>
      <w:pPr>
        <w:ind w:left="6210" w:hanging="360"/>
      </w:pPr>
    </w:lvl>
    <w:lvl w:ilvl="5" w:tplc="0419001B" w:tentative="1">
      <w:start w:val="1"/>
      <w:numFmt w:val="lowerRoman"/>
      <w:lvlText w:val="%6."/>
      <w:lvlJc w:val="right"/>
      <w:pPr>
        <w:ind w:left="6930" w:hanging="180"/>
      </w:pPr>
    </w:lvl>
    <w:lvl w:ilvl="6" w:tplc="0419000F" w:tentative="1">
      <w:start w:val="1"/>
      <w:numFmt w:val="decimal"/>
      <w:lvlText w:val="%7."/>
      <w:lvlJc w:val="left"/>
      <w:pPr>
        <w:ind w:left="7650" w:hanging="360"/>
      </w:pPr>
    </w:lvl>
    <w:lvl w:ilvl="7" w:tplc="04190019" w:tentative="1">
      <w:start w:val="1"/>
      <w:numFmt w:val="lowerLetter"/>
      <w:lvlText w:val="%8."/>
      <w:lvlJc w:val="left"/>
      <w:pPr>
        <w:ind w:left="8370" w:hanging="360"/>
      </w:pPr>
    </w:lvl>
    <w:lvl w:ilvl="8" w:tplc="0419001B" w:tentative="1">
      <w:start w:val="1"/>
      <w:numFmt w:val="lowerRoman"/>
      <w:lvlText w:val="%9."/>
      <w:lvlJc w:val="right"/>
      <w:pPr>
        <w:ind w:left="9090" w:hanging="180"/>
      </w:pPr>
    </w:lvl>
  </w:abstractNum>
  <w:abstractNum w:abstractNumId="15" w15:restartNumberingAfterBreak="0">
    <w:nsid w:val="6DAD530E"/>
    <w:multiLevelType w:val="hybridMultilevel"/>
    <w:tmpl w:val="BC94E96C"/>
    <w:lvl w:ilvl="0" w:tplc="3BCEC2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952030B"/>
    <w:multiLevelType w:val="hybridMultilevel"/>
    <w:tmpl w:val="AF00013E"/>
    <w:lvl w:ilvl="0" w:tplc="53680F6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4" w:hanging="360"/>
      </w:pPr>
    </w:lvl>
    <w:lvl w:ilvl="2" w:tplc="0419001B" w:tentative="1">
      <w:start w:val="1"/>
      <w:numFmt w:val="lowerRoman"/>
      <w:lvlText w:val="%3."/>
      <w:lvlJc w:val="right"/>
      <w:pPr>
        <w:ind w:left="3924" w:hanging="180"/>
      </w:pPr>
    </w:lvl>
    <w:lvl w:ilvl="3" w:tplc="0419000F" w:tentative="1">
      <w:start w:val="1"/>
      <w:numFmt w:val="decimal"/>
      <w:lvlText w:val="%4."/>
      <w:lvlJc w:val="left"/>
      <w:pPr>
        <w:ind w:left="4644" w:hanging="360"/>
      </w:pPr>
    </w:lvl>
    <w:lvl w:ilvl="4" w:tplc="04190019" w:tentative="1">
      <w:start w:val="1"/>
      <w:numFmt w:val="lowerLetter"/>
      <w:lvlText w:val="%5."/>
      <w:lvlJc w:val="left"/>
      <w:pPr>
        <w:ind w:left="5364" w:hanging="360"/>
      </w:pPr>
    </w:lvl>
    <w:lvl w:ilvl="5" w:tplc="0419001B" w:tentative="1">
      <w:start w:val="1"/>
      <w:numFmt w:val="lowerRoman"/>
      <w:lvlText w:val="%6."/>
      <w:lvlJc w:val="right"/>
      <w:pPr>
        <w:ind w:left="6084" w:hanging="180"/>
      </w:pPr>
    </w:lvl>
    <w:lvl w:ilvl="6" w:tplc="0419000F" w:tentative="1">
      <w:start w:val="1"/>
      <w:numFmt w:val="decimal"/>
      <w:lvlText w:val="%7."/>
      <w:lvlJc w:val="left"/>
      <w:pPr>
        <w:ind w:left="6804" w:hanging="360"/>
      </w:pPr>
    </w:lvl>
    <w:lvl w:ilvl="7" w:tplc="04190019" w:tentative="1">
      <w:start w:val="1"/>
      <w:numFmt w:val="lowerLetter"/>
      <w:lvlText w:val="%8."/>
      <w:lvlJc w:val="left"/>
      <w:pPr>
        <w:ind w:left="7524" w:hanging="360"/>
      </w:pPr>
    </w:lvl>
    <w:lvl w:ilvl="8" w:tplc="0419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171342461">
    <w:abstractNumId w:val="10"/>
  </w:num>
  <w:num w:numId="2" w16cid:durableId="1785462957">
    <w:abstractNumId w:val="5"/>
  </w:num>
  <w:num w:numId="3" w16cid:durableId="1436630943">
    <w:abstractNumId w:val="6"/>
  </w:num>
  <w:num w:numId="4" w16cid:durableId="138571084">
    <w:abstractNumId w:val="2"/>
  </w:num>
  <w:num w:numId="5" w16cid:durableId="632102196">
    <w:abstractNumId w:val="16"/>
  </w:num>
  <w:num w:numId="6" w16cid:durableId="1032535813">
    <w:abstractNumId w:val="12"/>
  </w:num>
  <w:num w:numId="7" w16cid:durableId="1074162006">
    <w:abstractNumId w:val="13"/>
  </w:num>
  <w:num w:numId="8" w16cid:durableId="1053893157">
    <w:abstractNumId w:val="7"/>
  </w:num>
  <w:num w:numId="9" w16cid:durableId="1708066040">
    <w:abstractNumId w:val="14"/>
  </w:num>
  <w:num w:numId="10" w16cid:durableId="521751212">
    <w:abstractNumId w:val="1"/>
  </w:num>
  <w:num w:numId="11" w16cid:durableId="739984507">
    <w:abstractNumId w:val="3"/>
  </w:num>
  <w:num w:numId="12" w16cid:durableId="901797437">
    <w:abstractNumId w:val="8"/>
  </w:num>
  <w:num w:numId="13" w16cid:durableId="635110707">
    <w:abstractNumId w:val="11"/>
  </w:num>
  <w:num w:numId="14" w16cid:durableId="1196886725">
    <w:abstractNumId w:val="15"/>
  </w:num>
  <w:num w:numId="15" w16cid:durableId="2107728850">
    <w:abstractNumId w:val="9"/>
  </w:num>
  <w:num w:numId="16" w16cid:durableId="1858733716">
    <w:abstractNumId w:val="0"/>
  </w:num>
  <w:num w:numId="17" w16cid:durableId="14793745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1CEE"/>
    <w:rsid w:val="000008B7"/>
    <w:rsid w:val="00002862"/>
    <w:rsid w:val="000075C3"/>
    <w:rsid w:val="00010DD4"/>
    <w:rsid w:val="00014BFE"/>
    <w:rsid w:val="00015E44"/>
    <w:rsid w:val="0001649C"/>
    <w:rsid w:val="0002001A"/>
    <w:rsid w:val="000206BE"/>
    <w:rsid w:val="00020768"/>
    <w:rsid w:val="000212D8"/>
    <w:rsid w:val="00024495"/>
    <w:rsid w:val="00025A5D"/>
    <w:rsid w:val="00027836"/>
    <w:rsid w:val="000309C9"/>
    <w:rsid w:val="00031726"/>
    <w:rsid w:val="00031821"/>
    <w:rsid w:val="000342CB"/>
    <w:rsid w:val="00037E0F"/>
    <w:rsid w:val="000405D9"/>
    <w:rsid w:val="000441B7"/>
    <w:rsid w:val="00044578"/>
    <w:rsid w:val="000452C8"/>
    <w:rsid w:val="0005106A"/>
    <w:rsid w:val="00055559"/>
    <w:rsid w:val="000709E3"/>
    <w:rsid w:val="00072002"/>
    <w:rsid w:val="00076433"/>
    <w:rsid w:val="000877F6"/>
    <w:rsid w:val="00091497"/>
    <w:rsid w:val="00092D3A"/>
    <w:rsid w:val="000A159A"/>
    <w:rsid w:val="000A17B6"/>
    <w:rsid w:val="000A5903"/>
    <w:rsid w:val="000A60AD"/>
    <w:rsid w:val="000A75A2"/>
    <w:rsid w:val="000A7942"/>
    <w:rsid w:val="000A795A"/>
    <w:rsid w:val="000B048A"/>
    <w:rsid w:val="000B15E7"/>
    <w:rsid w:val="000B6AA2"/>
    <w:rsid w:val="000B6BCC"/>
    <w:rsid w:val="000C1259"/>
    <w:rsid w:val="000C1F11"/>
    <w:rsid w:val="000C2F87"/>
    <w:rsid w:val="000C4EF2"/>
    <w:rsid w:val="000D13D1"/>
    <w:rsid w:val="000D1982"/>
    <w:rsid w:val="000D62F5"/>
    <w:rsid w:val="000E014B"/>
    <w:rsid w:val="000E1B30"/>
    <w:rsid w:val="000E27F8"/>
    <w:rsid w:val="000E282F"/>
    <w:rsid w:val="000E2DB0"/>
    <w:rsid w:val="000E4A02"/>
    <w:rsid w:val="000E5368"/>
    <w:rsid w:val="000F08D9"/>
    <w:rsid w:val="000F2ED8"/>
    <w:rsid w:val="000F3DFC"/>
    <w:rsid w:val="00101E32"/>
    <w:rsid w:val="00102DEE"/>
    <w:rsid w:val="00105A18"/>
    <w:rsid w:val="00110C3F"/>
    <w:rsid w:val="0011293E"/>
    <w:rsid w:val="00113D05"/>
    <w:rsid w:val="001150E6"/>
    <w:rsid w:val="0012111C"/>
    <w:rsid w:val="001211F2"/>
    <w:rsid w:val="00122B71"/>
    <w:rsid w:val="001235FB"/>
    <w:rsid w:val="001308AB"/>
    <w:rsid w:val="00130C31"/>
    <w:rsid w:val="0013149E"/>
    <w:rsid w:val="00131ECC"/>
    <w:rsid w:val="00135FB6"/>
    <w:rsid w:val="00136ADD"/>
    <w:rsid w:val="00137E77"/>
    <w:rsid w:val="001422A1"/>
    <w:rsid w:val="001472AC"/>
    <w:rsid w:val="00154C32"/>
    <w:rsid w:val="00155376"/>
    <w:rsid w:val="00155809"/>
    <w:rsid w:val="001601D8"/>
    <w:rsid w:val="00160B3C"/>
    <w:rsid w:val="00161D67"/>
    <w:rsid w:val="0016399A"/>
    <w:rsid w:val="00164FE1"/>
    <w:rsid w:val="00167E7F"/>
    <w:rsid w:val="0017289E"/>
    <w:rsid w:val="00173360"/>
    <w:rsid w:val="00174C1B"/>
    <w:rsid w:val="001752F1"/>
    <w:rsid w:val="00180AC3"/>
    <w:rsid w:val="00180CE5"/>
    <w:rsid w:val="00182EAF"/>
    <w:rsid w:val="00185686"/>
    <w:rsid w:val="001866AD"/>
    <w:rsid w:val="0018686E"/>
    <w:rsid w:val="001875F6"/>
    <w:rsid w:val="001931FD"/>
    <w:rsid w:val="00195FEA"/>
    <w:rsid w:val="001A22AD"/>
    <w:rsid w:val="001A26D1"/>
    <w:rsid w:val="001A69F2"/>
    <w:rsid w:val="001B11F6"/>
    <w:rsid w:val="001B1805"/>
    <w:rsid w:val="001B74BF"/>
    <w:rsid w:val="001C077E"/>
    <w:rsid w:val="001C5C27"/>
    <w:rsid w:val="001D3CCF"/>
    <w:rsid w:val="001D7BA9"/>
    <w:rsid w:val="001E3BA8"/>
    <w:rsid w:val="001E3E8C"/>
    <w:rsid w:val="001E6577"/>
    <w:rsid w:val="001E6AD3"/>
    <w:rsid w:val="001E7CDF"/>
    <w:rsid w:val="001F03F8"/>
    <w:rsid w:val="001F0A3F"/>
    <w:rsid w:val="001F0F13"/>
    <w:rsid w:val="001F1A60"/>
    <w:rsid w:val="001F7EE0"/>
    <w:rsid w:val="0020071F"/>
    <w:rsid w:val="00202965"/>
    <w:rsid w:val="002036DB"/>
    <w:rsid w:val="00203B8F"/>
    <w:rsid w:val="00203CF5"/>
    <w:rsid w:val="00212C17"/>
    <w:rsid w:val="00216125"/>
    <w:rsid w:val="00224F55"/>
    <w:rsid w:val="00225430"/>
    <w:rsid w:val="00230ED9"/>
    <w:rsid w:val="00231EAA"/>
    <w:rsid w:val="002331CA"/>
    <w:rsid w:val="00235294"/>
    <w:rsid w:val="00237FDA"/>
    <w:rsid w:val="002426A8"/>
    <w:rsid w:val="00243874"/>
    <w:rsid w:val="00245E84"/>
    <w:rsid w:val="0024781E"/>
    <w:rsid w:val="00250A15"/>
    <w:rsid w:val="00253270"/>
    <w:rsid w:val="00262F46"/>
    <w:rsid w:val="00266D37"/>
    <w:rsid w:val="00275086"/>
    <w:rsid w:val="002765DD"/>
    <w:rsid w:val="002779A9"/>
    <w:rsid w:val="0028121B"/>
    <w:rsid w:val="00286511"/>
    <w:rsid w:val="00290955"/>
    <w:rsid w:val="00290BFD"/>
    <w:rsid w:val="00290E27"/>
    <w:rsid w:val="00291452"/>
    <w:rsid w:val="00291E11"/>
    <w:rsid w:val="002934CD"/>
    <w:rsid w:val="00293DC6"/>
    <w:rsid w:val="00293E65"/>
    <w:rsid w:val="00296963"/>
    <w:rsid w:val="002A22A5"/>
    <w:rsid w:val="002A5F25"/>
    <w:rsid w:val="002B1988"/>
    <w:rsid w:val="002B4F8E"/>
    <w:rsid w:val="002B67A5"/>
    <w:rsid w:val="002C7657"/>
    <w:rsid w:val="002D1A0E"/>
    <w:rsid w:val="002D2592"/>
    <w:rsid w:val="002E46A6"/>
    <w:rsid w:val="002F7FF9"/>
    <w:rsid w:val="00301F39"/>
    <w:rsid w:val="0030568E"/>
    <w:rsid w:val="00307931"/>
    <w:rsid w:val="0031238D"/>
    <w:rsid w:val="00317FCD"/>
    <w:rsid w:val="00320FC3"/>
    <w:rsid w:val="00321168"/>
    <w:rsid w:val="00322481"/>
    <w:rsid w:val="00325323"/>
    <w:rsid w:val="00326497"/>
    <w:rsid w:val="00327A0B"/>
    <w:rsid w:val="003368A4"/>
    <w:rsid w:val="003378A6"/>
    <w:rsid w:val="0034379A"/>
    <w:rsid w:val="00343B35"/>
    <w:rsid w:val="00344B3D"/>
    <w:rsid w:val="00345A62"/>
    <w:rsid w:val="00351ED5"/>
    <w:rsid w:val="00354EC5"/>
    <w:rsid w:val="003726E6"/>
    <w:rsid w:val="00373CB9"/>
    <w:rsid w:val="0038000B"/>
    <w:rsid w:val="003808D6"/>
    <w:rsid w:val="00381AF8"/>
    <w:rsid w:val="00382A09"/>
    <w:rsid w:val="0038317A"/>
    <w:rsid w:val="00387B1E"/>
    <w:rsid w:val="003922C3"/>
    <w:rsid w:val="00393791"/>
    <w:rsid w:val="00395D0D"/>
    <w:rsid w:val="00397EBC"/>
    <w:rsid w:val="003A44B1"/>
    <w:rsid w:val="003A4AA5"/>
    <w:rsid w:val="003A684E"/>
    <w:rsid w:val="003B173B"/>
    <w:rsid w:val="003B3DAF"/>
    <w:rsid w:val="003B40C5"/>
    <w:rsid w:val="003B57FA"/>
    <w:rsid w:val="003B60AE"/>
    <w:rsid w:val="003B71C7"/>
    <w:rsid w:val="003C2002"/>
    <w:rsid w:val="003C2764"/>
    <w:rsid w:val="003C4CF3"/>
    <w:rsid w:val="003C5D4F"/>
    <w:rsid w:val="003C692B"/>
    <w:rsid w:val="003C7309"/>
    <w:rsid w:val="003D57F2"/>
    <w:rsid w:val="003D75B4"/>
    <w:rsid w:val="003E34E1"/>
    <w:rsid w:val="003E49C2"/>
    <w:rsid w:val="003F2B5A"/>
    <w:rsid w:val="003F3D4F"/>
    <w:rsid w:val="003F49D0"/>
    <w:rsid w:val="003F577C"/>
    <w:rsid w:val="00401565"/>
    <w:rsid w:val="00401D6B"/>
    <w:rsid w:val="004040B6"/>
    <w:rsid w:val="00405E55"/>
    <w:rsid w:val="0040676F"/>
    <w:rsid w:val="00407D94"/>
    <w:rsid w:val="0041187F"/>
    <w:rsid w:val="00412A4F"/>
    <w:rsid w:val="00412D3D"/>
    <w:rsid w:val="00415D48"/>
    <w:rsid w:val="00415EAB"/>
    <w:rsid w:val="00416A0A"/>
    <w:rsid w:val="004174EC"/>
    <w:rsid w:val="00422143"/>
    <w:rsid w:val="0042254C"/>
    <w:rsid w:val="00424806"/>
    <w:rsid w:val="00425955"/>
    <w:rsid w:val="00427F76"/>
    <w:rsid w:val="00431923"/>
    <w:rsid w:val="004327D3"/>
    <w:rsid w:val="00433AC1"/>
    <w:rsid w:val="0043424D"/>
    <w:rsid w:val="0043428D"/>
    <w:rsid w:val="004358B8"/>
    <w:rsid w:val="00435F1B"/>
    <w:rsid w:val="00436C52"/>
    <w:rsid w:val="00437F05"/>
    <w:rsid w:val="004434D6"/>
    <w:rsid w:val="004466C5"/>
    <w:rsid w:val="00450E17"/>
    <w:rsid w:val="004529F6"/>
    <w:rsid w:val="0045441B"/>
    <w:rsid w:val="00456F42"/>
    <w:rsid w:val="004619FE"/>
    <w:rsid w:val="0046799A"/>
    <w:rsid w:val="0047510B"/>
    <w:rsid w:val="0047517C"/>
    <w:rsid w:val="00475C8B"/>
    <w:rsid w:val="00476E34"/>
    <w:rsid w:val="004771A6"/>
    <w:rsid w:val="00481487"/>
    <w:rsid w:val="00487B41"/>
    <w:rsid w:val="00487E0E"/>
    <w:rsid w:val="00490FFB"/>
    <w:rsid w:val="004938D8"/>
    <w:rsid w:val="00496ED5"/>
    <w:rsid w:val="004A2294"/>
    <w:rsid w:val="004A5D0D"/>
    <w:rsid w:val="004B04E8"/>
    <w:rsid w:val="004B2C1C"/>
    <w:rsid w:val="004B356D"/>
    <w:rsid w:val="004B58CC"/>
    <w:rsid w:val="004B6E20"/>
    <w:rsid w:val="004B7849"/>
    <w:rsid w:val="004C53F7"/>
    <w:rsid w:val="004C7250"/>
    <w:rsid w:val="004C768A"/>
    <w:rsid w:val="004D6F0F"/>
    <w:rsid w:val="004D7DB0"/>
    <w:rsid w:val="004E2EA9"/>
    <w:rsid w:val="004E50E7"/>
    <w:rsid w:val="004E6209"/>
    <w:rsid w:val="004E6A4D"/>
    <w:rsid w:val="004E6DB4"/>
    <w:rsid w:val="004E768E"/>
    <w:rsid w:val="004F1F04"/>
    <w:rsid w:val="004F42A3"/>
    <w:rsid w:val="004F6C48"/>
    <w:rsid w:val="005029D5"/>
    <w:rsid w:val="00506AF8"/>
    <w:rsid w:val="00507F05"/>
    <w:rsid w:val="00511030"/>
    <w:rsid w:val="005125C7"/>
    <w:rsid w:val="00514002"/>
    <w:rsid w:val="005152EE"/>
    <w:rsid w:val="00516453"/>
    <w:rsid w:val="00523152"/>
    <w:rsid w:val="00524B5E"/>
    <w:rsid w:val="00524E77"/>
    <w:rsid w:val="00527B2F"/>
    <w:rsid w:val="00527E50"/>
    <w:rsid w:val="00530764"/>
    <w:rsid w:val="00530E1D"/>
    <w:rsid w:val="00534F65"/>
    <w:rsid w:val="005364A9"/>
    <w:rsid w:val="00537885"/>
    <w:rsid w:val="00540EF1"/>
    <w:rsid w:val="00542E74"/>
    <w:rsid w:val="00546CB8"/>
    <w:rsid w:val="0055078B"/>
    <w:rsid w:val="00551E13"/>
    <w:rsid w:val="00553D01"/>
    <w:rsid w:val="00555605"/>
    <w:rsid w:val="0055797D"/>
    <w:rsid w:val="005615CD"/>
    <w:rsid w:val="0056224D"/>
    <w:rsid w:val="00571D2C"/>
    <w:rsid w:val="00572EE9"/>
    <w:rsid w:val="0057500A"/>
    <w:rsid w:val="005940AE"/>
    <w:rsid w:val="005A0EEB"/>
    <w:rsid w:val="005A0F46"/>
    <w:rsid w:val="005A27A9"/>
    <w:rsid w:val="005A49A5"/>
    <w:rsid w:val="005A78EB"/>
    <w:rsid w:val="005B0463"/>
    <w:rsid w:val="005B4B44"/>
    <w:rsid w:val="005B641A"/>
    <w:rsid w:val="005C000F"/>
    <w:rsid w:val="005C0697"/>
    <w:rsid w:val="005C4855"/>
    <w:rsid w:val="005C69FB"/>
    <w:rsid w:val="005D5494"/>
    <w:rsid w:val="005D63D9"/>
    <w:rsid w:val="005D7FD4"/>
    <w:rsid w:val="005E114A"/>
    <w:rsid w:val="005E1852"/>
    <w:rsid w:val="005E1EE1"/>
    <w:rsid w:val="005E6666"/>
    <w:rsid w:val="005F02D4"/>
    <w:rsid w:val="005F20A4"/>
    <w:rsid w:val="005F6063"/>
    <w:rsid w:val="005F6B32"/>
    <w:rsid w:val="006013BB"/>
    <w:rsid w:val="00606A67"/>
    <w:rsid w:val="0060716A"/>
    <w:rsid w:val="00610157"/>
    <w:rsid w:val="006106C4"/>
    <w:rsid w:val="00610A36"/>
    <w:rsid w:val="006144F2"/>
    <w:rsid w:val="00614ED6"/>
    <w:rsid w:val="00617302"/>
    <w:rsid w:val="00622123"/>
    <w:rsid w:val="0062343E"/>
    <w:rsid w:val="0062552B"/>
    <w:rsid w:val="00632049"/>
    <w:rsid w:val="006347D0"/>
    <w:rsid w:val="00634FC9"/>
    <w:rsid w:val="006359D9"/>
    <w:rsid w:val="00636983"/>
    <w:rsid w:val="006376E2"/>
    <w:rsid w:val="00640910"/>
    <w:rsid w:val="00643263"/>
    <w:rsid w:val="00644831"/>
    <w:rsid w:val="006470FB"/>
    <w:rsid w:val="00654652"/>
    <w:rsid w:val="00655BD9"/>
    <w:rsid w:val="00656EFA"/>
    <w:rsid w:val="00660A64"/>
    <w:rsid w:val="00660CD9"/>
    <w:rsid w:val="006629ED"/>
    <w:rsid w:val="0066406E"/>
    <w:rsid w:val="0067158A"/>
    <w:rsid w:val="00671CB7"/>
    <w:rsid w:val="00674A01"/>
    <w:rsid w:val="00676E42"/>
    <w:rsid w:val="0068170D"/>
    <w:rsid w:val="00683934"/>
    <w:rsid w:val="00684A2D"/>
    <w:rsid w:val="00687111"/>
    <w:rsid w:val="0068714A"/>
    <w:rsid w:val="0069145B"/>
    <w:rsid w:val="00692733"/>
    <w:rsid w:val="00693EAF"/>
    <w:rsid w:val="00694C61"/>
    <w:rsid w:val="00696D1C"/>
    <w:rsid w:val="00696E07"/>
    <w:rsid w:val="006A0C18"/>
    <w:rsid w:val="006A5853"/>
    <w:rsid w:val="006A7A1C"/>
    <w:rsid w:val="006B1929"/>
    <w:rsid w:val="006B6C68"/>
    <w:rsid w:val="006C53D8"/>
    <w:rsid w:val="006C645F"/>
    <w:rsid w:val="006D0686"/>
    <w:rsid w:val="006D6758"/>
    <w:rsid w:val="006D6A3B"/>
    <w:rsid w:val="006D7FE5"/>
    <w:rsid w:val="006E2FF1"/>
    <w:rsid w:val="006E41E9"/>
    <w:rsid w:val="006E4495"/>
    <w:rsid w:val="006E4933"/>
    <w:rsid w:val="006F04CE"/>
    <w:rsid w:val="006F1417"/>
    <w:rsid w:val="006F203D"/>
    <w:rsid w:val="006F4B7E"/>
    <w:rsid w:val="006F72F6"/>
    <w:rsid w:val="006F7A68"/>
    <w:rsid w:val="00701469"/>
    <w:rsid w:val="0070166E"/>
    <w:rsid w:val="0070304F"/>
    <w:rsid w:val="00703950"/>
    <w:rsid w:val="00703D32"/>
    <w:rsid w:val="00704330"/>
    <w:rsid w:val="007128E8"/>
    <w:rsid w:val="007133E7"/>
    <w:rsid w:val="00716205"/>
    <w:rsid w:val="00716F0A"/>
    <w:rsid w:val="007177B3"/>
    <w:rsid w:val="00722745"/>
    <w:rsid w:val="0072357E"/>
    <w:rsid w:val="00723C2B"/>
    <w:rsid w:val="00724172"/>
    <w:rsid w:val="0072436A"/>
    <w:rsid w:val="00725140"/>
    <w:rsid w:val="00730220"/>
    <w:rsid w:val="00730464"/>
    <w:rsid w:val="007341E7"/>
    <w:rsid w:val="00736760"/>
    <w:rsid w:val="00736F30"/>
    <w:rsid w:val="00737556"/>
    <w:rsid w:val="00740A7F"/>
    <w:rsid w:val="00745CC3"/>
    <w:rsid w:val="0074660C"/>
    <w:rsid w:val="00747711"/>
    <w:rsid w:val="00754622"/>
    <w:rsid w:val="00763312"/>
    <w:rsid w:val="00765A1B"/>
    <w:rsid w:val="00766508"/>
    <w:rsid w:val="007671DB"/>
    <w:rsid w:val="0077039C"/>
    <w:rsid w:val="00770A62"/>
    <w:rsid w:val="00771E46"/>
    <w:rsid w:val="0077268D"/>
    <w:rsid w:val="00772C60"/>
    <w:rsid w:val="007804E5"/>
    <w:rsid w:val="007809AC"/>
    <w:rsid w:val="00781495"/>
    <w:rsid w:val="00781D5D"/>
    <w:rsid w:val="0078285A"/>
    <w:rsid w:val="00782C63"/>
    <w:rsid w:val="00784517"/>
    <w:rsid w:val="00793C3B"/>
    <w:rsid w:val="007941A9"/>
    <w:rsid w:val="007961C9"/>
    <w:rsid w:val="007A2406"/>
    <w:rsid w:val="007A6F28"/>
    <w:rsid w:val="007A7172"/>
    <w:rsid w:val="007B286B"/>
    <w:rsid w:val="007B3017"/>
    <w:rsid w:val="007B461D"/>
    <w:rsid w:val="007B47B8"/>
    <w:rsid w:val="007B64B2"/>
    <w:rsid w:val="007C0384"/>
    <w:rsid w:val="007C0ECF"/>
    <w:rsid w:val="007C2E0F"/>
    <w:rsid w:val="007C4A09"/>
    <w:rsid w:val="007C6A5C"/>
    <w:rsid w:val="007C7F13"/>
    <w:rsid w:val="007D0088"/>
    <w:rsid w:val="007D158D"/>
    <w:rsid w:val="007D2D17"/>
    <w:rsid w:val="007D2F06"/>
    <w:rsid w:val="007D5FAA"/>
    <w:rsid w:val="007D786F"/>
    <w:rsid w:val="007E71D9"/>
    <w:rsid w:val="007E7B58"/>
    <w:rsid w:val="007F06E8"/>
    <w:rsid w:val="007F084C"/>
    <w:rsid w:val="007F215E"/>
    <w:rsid w:val="007F2594"/>
    <w:rsid w:val="007F520B"/>
    <w:rsid w:val="007F5CF4"/>
    <w:rsid w:val="007F5D78"/>
    <w:rsid w:val="008106A8"/>
    <w:rsid w:val="00814ECF"/>
    <w:rsid w:val="00816C5E"/>
    <w:rsid w:val="00820220"/>
    <w:rsid w:val="00822E98"/>
    <w:rsid w:val="00825CAD"/>
    <w:rsid w:val="0082647B"/>
    <w:rsid w:val="00826DB8"/>
    <w:rsid w:val="00827B15"/>
    <w:rsid w:val="0083003A"/>
    <w:rsid w:val="008312B8"/>
    <w:rsid w:val="008319D9"/>
    <w:rsid w:val="00831C20"/>
    <w:rsid w:val="00834133"/>
    <w:rsid w:val="008357F7"/>
    <w:rsid w:val="008410BC"/>
    <w:rsid w:val="00841B5F"/>
    <w:rsid w:val="00850BCB"/>
    <w:rsid w:val="0085745A"/>
    <w:rsid w:val="008635E6"/>
    <w:rsid w:val="00864F48"/>
    <w:rsid w:val="00866F72"/>
    <w:rsid w:val="00874B68"/>
    <w:rsid w:val="00875985"/>
    <w:rsid w:val="00876747"/>
    <w:rsid w:val="00876C2E"/>
    <w:rsid w:val="008806ED"/>
    <w:rsid w:val="00882954"/>
    <w:rsid w:val="008842B7"/>
    <w:rsid w:val="008847BC"/>
    <w:rsid w:val="008911A0"/>
    <w:rsid w:val="0089402C"/>
    <w:rsid w:val="00895973"/>
    <w:rsid w:val="00896C21"/>
    <w:rsid w:val="00897DA3"/>
    <w:rsid w:val="008A2EE1"/>
    <w:rsid w:val="008A32DE"/>
    <w:rsid w:val="008A3BB6"/>
    <w:rsid w:val="008A5224"/>
    <w:rsid w:val="008B748E"/>
    <w:rsid w:val="008C200F"/>
    <w:rsid w:val="008C440D"/>
    <w:rsid w:val="008C57CD"/>
    <w:rsid w:val="008C6360"/>
    <w:rsid w:val="008C6B95"/>
    <w:rsid w:val="008C6C16"/>
    <w:rsid w:val="008D0124"/>
    <w:rsid w:val="008D056B"/>
    <w:rsid w:val="008D22F1"/>
    <w:rsid w:val="008D2822"/>
    <w:rsid w:val="008D38F5"/>
    <w:rsid w:val="008D39DF"/>
    <w:rsid w:val="008D5803"/>
    <w:rsid w:val="008D63DC"/>
    <w:rsid w:val="008D77BB"/>
    <w:rsid w:val="008D79BD"/>
    <w:rsid w:val="008D7B30"/>
    <w:rsid w:val="008D7CE0"/>
    <w:rsid w:val="008E1E25"/>
    <w:rsid w:val="008E4147"/>
    <w:rsid w:val="008E59B1"/>
    <w:rsid w:val="008E5BC6"/>
    <w:rsid w:val="008E6269"/>
    <w:rsid w:val="008E683C"/>
    <w:rsid w:val="008E7ED0"/>
    <w:rsid w:val="008F168B"/>
    <w:rsid w:val="008F3445"/>
    <w:rsid w:val="008F3B7C"/>
    <w:rsid w:val="008F4679"/>
    <w:rsid w:val="008F57B6"/>
    <w:rsid w:val="008F614D"/>
    <w:rsid w:val="008F6170"/>
    <w:rsid w:val="008F68B5"/>
    <w:rsid w:val="008F6B23"/>
    <w:rsid w:val="009014A3"/>
    <w:rsid w:val="0090341B"/>
    <w:rsid w:val="009073A5"/>
    <w:rsid w:val="009075A2"/>
    <w:rsid w:val="0091054D"/>
    <w:rsid w:val="00911B9C"/>
    <w:rsid w:val="009131F3"/>
    <w:rsid w:val="00913F40"/>
    <w:rsid w:val="009140A5"/>
    <w:rsid w:val="00917D9D"/>
    <w:rsid w:val="009267BA"/>
    <w:rsid w:val="00931B2F"/>
    <w:rsid w:val="00932E72"/>
    <w:rsid w:val="0093541F"/>
    <w:rsid w:val="00935C28"/>
    <w:rsid w:val="00935EBA"/>
    <w:rsid w:val="0093629C"/>
    <w:rsid w:val="00937159"/>
    <w:rsid w:val="00946D4A"/>
    <w:rsid w:val="009477FF"/>
    <w:rsid w:val="0095098E"/>
    <w:rsid w:val="009566ED"/>
    <w:rsid w:val="00956E23"/>
    <w:rsid w:val="00957832"/>
    <w:rsid w:val="00961552"/>
    <w:rsid w:val="00962A08"/>
    <w:rsid w:val="00965120"/>
    <w:rsid w:val="009655AA"/>
    <w:rsid w:val="009669A4"/>
    <w:rsid w:val="009728F1"/>
    <w:rsid w:val="00972E86"/>
    <w:rsid w:val="009762B5"/>
    <w:rsid w:val="0098025D"/>
    <w:rsid w:val="009816EF"/>
    <w:rsid w:val="0098382B"/>
    <w:rsid w:val="00984079"/>
    <w:rsid w:val="009856D9"/>
    <w:rsid w:val="009914D6"/>
    <w:rsid w:val="009941D3"/>
    <w:rsid w:val="0099653A"/>
    <w:rsid w:val="00996B4E"/>
    <w:rsid w:val="009A283A"/>
    <w:rsid w:val="009A3B29"/>
    <w:rsid w:val="009A7760"/>
    <w:rsid w:val="009B1379"/>
    <w:rsid w:val="009B4A72"/>
    <w:rsid w:val="009B5318"/>
    <w:rsid w:val="009C2740"/>
    <w:rsid w:val="009C709A"/>
    <w:rsid w:val="009D05E0"/>
    <w:rsid w:val="009D1717"/>
    <w:rsid w:val="009D234A"/>
    <w:rsid w:val="009D30AE"/>
    <w:rsid w:val="009D4693"/>
    <w:rsid w:val="009D53FA"/>
    <w:rsid w:val="009D5D37"/>
    <w:rsid w:val="009D6D44"/>
    <w:rsid w:val="009D714B"/>
    <w:rsid w:val="009E0408"/>
    <w:rsid w:val="009E2B74"/>
    <w:rsid w:val="009E42F6"/>
    <w:rsid w:val="009E4590"/>
    <w:rsid w:val="009E56C1"/>
    <w:rsid w:val="009E596C"/>
    <w:rsid w:val="009F464D"/>
    <w:rsid w:val="009F70F3"/>
    <w:rsid w:val="00A01C72"/>
    <w:rsid w:val="00A01CFD"/>
    <w:rsid w:val="00A0304B"/>
    <w:rsid w:val="00A030C8"/>
    <w:rsid w:val="00A03F7E"/>
    <w:rsid w:val="00A05A25"/>
    <w:rsid w:val="00A1340C"/>
    <w:rsid w:val="00A13E44"/>
    <w:rsid w:val="00A17806"/>
    <w:rsid w:val="00A17F9E"/>
    <w:rsid w:val="00A269D3"/>
    <w:rsid w:val="00A278E0"/>
    <w:rsid w:val="00A35BFB"/>
    <w:rsid w:val="00A373AC"/>
    <w:rsid w:val="00A417FB"/>
    <w:rsid w:val="00A45302"/>
    <w:rsid w:val="00A45955"/>
    <w:rsid w:val="00A4648C"/>
    <w:rsid w:val="00A47991"/>
    <w:rsid w:val="00A52254"/>
    <w:rsid w:val="00A5482D"/>
    <w:rsid w:val="00A6046C"/>
    <w:rsid w:val="00A6049C"/>
    <w:rsid w:val="00A60695"/>
    <w:rsid w:val="00A62A30"/>
    <w:rsid w:val="00A66D4B"/>
    <w:rsid w:val="00A67345"/>
    <w:rsid w:val="00A674EF"/>
    <w:rsid w:val="00A70350"/>
    <w:rsid w:val="00A73237"/>
    <w:rsid w:val="00A7417B"/>
    <w:rsid w:val="00A74E96"/>
    <w:rsid w:val="00A75729"/>
    <w:rsid w:val="00A775CF"/>
    <w:rsid w:val="00A80A26"/>
    <w:rsid w:val="00A82641"/>
    <w:rsid w:val="00A83574"/>
    <w:rsid w:val="00A83BE3"/>
    <w:rsid w:val="00A83EF3"/>
    <w:rsid w:val="00A86260"/>
    <w:rsid w:val="00A87E60"/>
    <w:rsid w:val="00A9741F"/>
    <w:rsid w:val="00A9750E"/>
    <w:rsid w:val="00AA053A"/>
    <w:rsid w:val="00AA34B3"/>
    <w:rsid w:val="00AA699A"/>
    <w:rsid w:val="00AB2006"/>
    <w:rsid w:val="00AB2137"/>
    <w:rsid w:val="00AB3289"/>
    <w:rsid w:val="00AB5FF7"/>
    <w:rsid w:val="00AB6299"/>
    <w:rsid w:val="00AC0F44"/>
    <w:rsid w:val="00AC0FD2"/>
    <w:rsid w:val="00AC2C0D"/>
    <w:rsid w:val="00AC3B81"/>
    <w:rsid w:val="00AC47E6"/>
    <w:rsid w:val="00AC5A33"/>
    <w:rsid w:val="00AD22D4"/>
    <w:rsid w:val="00AD2C5D"/>
    <w:rsid w:val="00AE4B6E"/>
    <w:rsid w:val="00AE5B53"/>
    <w:rsid w:val="00AF2F4C"/>
    <w:rsid w:val="00AF67B4"/>
    <w:rsid w:val="00AF7603"/>
    <w:rsid w:val="00AF7B6F"/>
    <w:rsid w:val="00AF7F5C"/>
    <w:rsid w:val="00B03248"/>
    <w:rsid w:val="00B103F8"/>
    <w:rsid w:val="00B11D7F"/>
    <w:rsid w:val="00B15F3B"/>
    <w:rsid w:val="00B166E2"/>
    <w:rsid w:val="00B16B73"/>
    <w:rsid w:val="00B17701"/>
    <w:rsid w:val="00B20379"/>
    <w:rsid w:val="00B23A3F"/>
    <w:rsid w:val="00B23E62"/>
    <w:rsid w:val="00B244D6"/>
    <w:rsid w:val="00B24CDF"/>
    <w:rsid w:val="00B24E26"/>
    <w:rsid w:val="00B27340"/>
    <w:rsid w:val="00B27766"/>
    <w:rsid w:val="00B301A8"/>
    <w:rsid w:val="00B30A1C"/>
    <w:rsid w:val="00B31DD2"/>
    <w:rsid w:val="00B32DDB"/>
    <w:rsid w:val="00B33A34"/>
    <w:rsid w:val="00B33D4E"/>
    <w:rsid w:val="00B34DE6"/>
    <w:rsid w:val="00B434F9"/>
    <w:rsid w:val="00B4488B"/>
    <w:rsid w:val="00B46B34"/>
    <w:rsid w:val="00B5060C"/>
    <w:rsid w:val="00B50E79"/>
    <w:rsid w:val="00B51D7C"/>
    <w:rsid w:val="00B5345D"/>
    <w:rsid w:val="00B53627"/>
    <w:rsid w:val="00B53A8D"/>
    <w:rsid w:val="00B6467B"/>
    <w:rsid w:val="00B65CEA"/>
    <w:rsid w:val="00B72B09"/>
    <w:rsid w:val="00B72E25"/>
    <w:rsid w:val="00B75A83"/>
    <w:rsid w:val="00B80390"/>
    <w:rsid w:val="00B81F52"/>
    <w:rsid w:val="00B838C9"/>
    <w:rsid w:val="00B85EC0"/>
    <w:rsid w:val="00B872B9"/>
    <w:rsid w:val="00B8754B"/>
    <w:rsid w:val="00B93DBE"/>
    <w:rsid w:val="00B95471"/>
    <w:rsid w:val="00BA22C6"/>
    <w:rsid w:val="00BA3AE3"/>
    <w:rsid w:val="00BA4E1B"/>
    <w:rsid w:val="00BB0F70"/>
    <w:rsid w:val="00BB1DC7"/>
    <w:rsid w:val="00BB1FB0"/>
    <w:rsid w:val="00BB356F"/>
    <w:rsid w:val="00BB3DFC"/>
    <w:rsid w:val="00BB6573"/>
    <w:rsid w:val="00BC07F6"/>
    <w:rsid w:val="00BC6FD0"/>
    <w:rsid w:val="00BD0293"/>
    <w:rsid w:val="00BD1089"/>
    <w:rsid w:val="00BD1837"/>
    <w:rsid w:val="00BD1BE2"/>
    <w:rsid w:val="00BD37E0"/>
    <w:rsid w:val="00BD523F"/>
    <w:rsid w:val="00BD53C6"/>
    <w:rsid w:val="00BE607A"/>
    <w:rsid w:val="00BF0C3E"/>
    <w:rsid w:val="00BF1DD9"/>
    <w:rsid w:val="00BF58A0"/>
    <w:rsid w:val="00BF5BF6"/>
    <w:rsid w:val="00C001FA"/>
    <w:rsid w:val="00C036B7"/>
    <w:rsid w:val="00C03D4F"/>
    <w:rsid w:val="00C04183"/>
    <w:rsid w:val="00C06DAA"/>
    <w:rsid w:val="00C072E9"/>
    <w:rsid w:val="00C148AE"/>
    <w:rsid w:val="00C17E6D"/>
    <w:rsid w:val="00C21121"/>
    <w:rsid w:val="00C2153F"/>
    <w:rsid w:val="00C240D7"/>
    <w:rsid w:val="00C25598"/>
    <w:rsid w:val="00C3127D"/>
    <w:rsid w:val="00C36B99"/>
    <w:rsid w:val="00C37ED2"/>
    <w:rsid w:val="00C416A0"/>
    <w:rsid w:val="00C42120"/>
    <w:rsid w:val="00C42157"/>
    <w:rsid w:val="00C47B72"/>
    <w:rsid w:val="00C50069"/>
    <w:rsid w:val="00C506B0"/>
    <w:rsid w:val="00C54868"/>
    <w:rsid w:val="00C54D89"/>
    <w:rsid w:val="00C55C5B"/>
    <w:rsid w:val="00C5794F"/>
    <w:rsid w:val="00C611E3"/>
    <w:rsid w:val="00C648E7"/>
    <w:rsid w:val="00C72BFB"/>
    <w:rsid w:val="00C74833"/>
    <w:rsid w:val="00C76E75"/>
    <w:rsid w:val="00C77683"/>
    <w:rsid w:val="00C7770E"/>
    <w:rsid w:val="00C77AB9"/>
    <w:rsid w:val="00C77DA6"/>
    <w:rsid w:val="00C77EEE"/>
    <w:rsid w:val="00C82F6D"/>
    <w:rsid w:val="00C837FA"/>
    <w:rsid w:val="00C83C27"/>
    <w:rsid w:val="00C84E4E"/>
    <w:rsid w:val="00C84F54"/>
    <w:rsid w:val="00C87961"/>
    <w:rsid w:val="00C87F81"/>
    <w:rsid w:val="00C936AB"/>
    <w:rsid w:val="00C95895"/>
    <w:rsid w:val="00C96A48"/>
    <w:rsid w:val="00C96FD3"/>
    <w:rsid w:val="00CA0024"/>
    <w:rsid w:val="00CA216C"/>
    <w:rsid w:val="00CA2BF5"/>
    <w:rsid w:val="00CA398D"/>
    <w:rsid w:val="00CA3C77"/>
    <w:rsid w:val="00CA717A"/>
    <w:rsid w:val="00CB0E5A"/>
    <w:rsid w:val="00CB36EC"/>
    <w:rsid w:val="00CC0D26"/>
    <w:rsid w:val="00CC5AD0"/>
    <w:rsid w:val="00CC5F79"/>
    <w:rsid w:val="00CD24EE"/>
    <w:rsid w:val="00CD4BF1"/>
    <w:rsid w:val="00CD7324"/>
    <w:rsid w:val="00CE2CEE"/>
    <w:rsid w:val="00CE35D3"/>
    <w:rsid w:val="00CE44B6"/>
    <w:rsid w:val="00CE4D6F"/>
    <w:rsid w:val="00CE6264"/>
    <w:rsid w:val="00CE7C6F"/>
    <w:rsid w:val="00CE7E69"/>
    <w:rsid w:val="00CF3DCD"/>
    <w:rsid w:val="00CF4574"/>
    <w:rsid w:val="00CF5F89"/>
    <w:rsid w:val="00CF6D0D"/>
    <w:rsid w:val="00CF7B9C"/>
    <w:rsid w:val="00D00940"/>
    <w:rsid w:val="00D00E07"/>
    <w:rsid w:val="00D016CB"/>
    <w:rsid w:val="00D0374C"/>
    <w:rsid w:val="00D039E1"/>
    <w:rsid w:val="00D04952"/>
    <w:rsid w:val="00D06CE6"/>
    <w:rsid w:val="00D11D2D"/>
    <w:rsid w:val="00D14776"/>
    <w:rsid w:val="00D21B30"/>
    <w:rsid w:val="00D21DD3"/>
    <w:rsid w:val="00D23CF1"/>
    <w:rsid w:val="00D27005"/>
    <w:rsid w:val="00D27387"/>
    <w:rsid w:val="00D30B6B"/>
    <w:rsid w:val="00D319BC"/>
    <w:rsid w:val="00D33155"/>
    <w:rsid w:val="00D333E6"/>
    <w:rsid w:val="00D334C5"/>
    <w:rsid w:val="00D41A3C"/>
    <w:rsid w:val="00D45DD3"/>
    <w:rsid w:val="00D46DAA"/>
    <w:rsid w:val="00D47295"/>
    <w:rsid w:val="00D5134C"/>
    <w:rsid w:val="00D51480"/>
    <w:rsid w:val="00D5209F"/>
    <w:rsid w:val="00D525D2"/>
    <w:rsid w:val="00D57F81"/>
    <w:rsid w:val="00D619C7"/>
    <w:rsid w:val="00D662CB"/>
    <w:rsid w:val="00D77D99"/>
    <w:rsid w:val="00D827B9"/>
    <w:rsid w:val="00D831CA"/>
    <w:rsid w:val="00D86BB3"/>
    <w:rsid w:val="00D906EF"/>
    <w:rsid w:val="00D92EFE"/>
    <w:rsid w:val="00D975FE"/>
    <w:rsid w:val="00DA13EB"/>
    <w:rsid w:val="00DA2AA0"/>
    <w:rsid w:val="00DA449C"/>
    <w:rsid w:val="00DA46AD"/>
    <w:rsid w:val="00DA4F69"/>
    <w:rsid w:val="00DA5E39"/>
    <w:rsid w:val="00DA7896"/>
    <w:rsid w:val="00DB2716"/>
    <w:rsid w:val="00DB38C6"/>
    <w:rsid w:val="00DB57A8"/>
    <w:rsid w:val="00DB6194"/>
    <w:rsid w:val="00DB701B"/>
    <w:rsid w:val="00DC2672"/>
    <w:rsid w:val="00DD0AA5"/>
    <w:rsid w:val="00DD14AA"/>
    <w:rsid w:val="00DD2E18"/>
    <w:rsid w:val="00DD50A7"/>
    <w:rsid w:val="00DD54D9"/>
    <w:rsid w:val="00DD5851"/>
    <w:rsid w:val="00DD6994"/>
    <w:rsid w:val="00DD6D52"/>
    <w:rsid w:val="00DE1F7A"/>
    <w:rsid w:val="00DE2B35"/>
    <w:rsid w:val="00DE41B8"/>
    <w:rsid w:val="00DE518A"/>
    <w:rsid w:val="00DF077B"/>
    <w:rsid w:val="00DF4856"/>
    <w:rsid w:val="00DF5A07"/>
    <w:rsid w:val="00DF62D8"/>
    <w:rsid w:val="00E06FAD"/>
    <w:rsid w:val="00E07217"/>
    <w:rsid w:val="00E10944"/>
    <w:rsid w:val="00E13288"/>
    <w:rsid w:val="00E16182"/>
    <w:rsid w:val="00E16C20"/>
    <w:rsid w:val="00E17E65"/>
    <w:rsid w:val="00E20A12"/>
    <w:rsid w:val="00E20D8C"/>
    <w:rsid w:val="00E253B7"/>
    <w:rsid w:val="00E26067"/>
    <w:rsid w:val="00E270F5"/>
    <w:rsid w:val="00E27A23"/>
    <w:rsid w:val="00E3109C"/>
    <w:rsid w:val="00E316ED"/>
    <w:rsid w:val="00E32C2C"/>
    <w:rsid w:val="00E34907"/>
    <w:rsid w:val="00E3686B"/>
    <w:rsid w:val="00E368A6"/>
    <w:rsid w:val="00E36A8B"/>
    <w:rsid w:val="00E447F8"/>
    <w:rsid w:val="00E47591"/>
    <w:rsid w:val="00E50EAB"/>
    <w:rsid w:val="00E51E3F"/>
    <w:rsid w:val="00E607BA"/>
    <w:rsid w:val="00E624B4"/>
    <w:rsid w:val="00E7186E"/>
    <w:rsid w:val="00E72A31"/>
    <w:rsid w:val="00E73E9D"/>
    <w:rsid w:val="00E73EC8"/>
    <w:rsid w:val="00E7442B"/>
    <w:rsid w:val="00E75E27"/>
    <w:rsid w:val="00E75EF7"/>
    <w:rsid w:val="00E76227"/>
    <w:rsid w:val="00E76511"/>
    <w:rsid w:val="00E81CEE"/>
    <w:rsid w:val="00E85C36"/>
    <w:rsid w:val="00E90258"/>
    <w:rsid w:val="00E902BF"/>
    <w:rsid w:val="00E93988"/>
    <w:rsid w:val="00E94109"/>
    <w:rsid w:val="00E944C5"/>
    <w:rsid w:val="00E95917"/>
    <w:rsid w:val="00E97313"/>
    <w:rsid w:val="00EA0AD3"/>
    <w:rsid w:val="00EA1232"/>
    <w:rsid w:val="00EA35AD"/>
    <w:rsid w:val="00EA3863"/>
    <w:rsid w:val="00EA3FE1"/>
    <w:rsid w:val="00EA52C8"/>
    <w:rsid w:val="00EA5B9E"/>
    <w:rsid w:val="00EB238C"/>
    <w:rsid w:val="00EB4F5A"/>
    <w:rsid w:val="00EC24ED"/>
    <w:rsid w:val="00EC349D"/>
    <w:rsid w:val="00EC3775"/>
    <w:rsid w:val="00ED24EA"/>
    <w:rsid w:val="00ED29C1"/>
    <w:rsid w:val="00ED3FE9"/>
    <w:rsid w:val="00ED7672"/>
    <w:rsid w:val="00EE5455"/>
    <w:rsid w:val="00EE7CC5"/>
    <w:rsid w:val="00EF090F"/>
    <w:rsid w:val="00EF22EC"/>
    <w:rsid w:val="00EF5E54"/>
    <w:rsid w:val="00F02DE3"/>
    <w:rsid w:val="00F03A0F"/>
    <w:rsid w:val="00F16A81"/>
    <w:rsid w:val="00F17D98"/>
    <w:rsid w:val="00F224EF"/>
    <w:rsid w:val="00F23E38"/>
    <w:rsid w:val="00F279C8"/>
    <w:rsid w:val="00F27DD8"/>
    <w:rsid w:val="00F31564"/>
    <w:rsid w:val="00F31854"/>
    <w:rsid w:val="00F34E90"/>
    <w:rsid w:val="00F419D0"/>
    <w:rsid w:val="00F41CAA"/>
    <w:rsid w:val="00F4402F"/>
    <w:rsid w:val="00F504F0"/>
    <w:rsid w:val="00F557B6"/>
    <w:rsid w:val="00F55E66"/>
    <w:rsid w:val="00F60CBF"/>
    <w:rsid w:val="00F644FA"/>
    <w:rsid w:val="00F650A8"/>
    <w:rsid w:val="00F70370"/>
    <w:rsid w:val="00F70D17"/>
    <w:rsid w:val="00F7764A"/>
    <w:rsid w:val="00F80F3B"/>
    <w:rsid w:val="00F81D89"/>
    <w:rsid w:val="00F828EB"/>
    <w:rsid w:val="00F836C1"/>
    <w:rsid w:val="00F872BF"/>
    <w:rsid w:val="00F92E4D"/>
    <w:rsid w:val="00F94F81"/>
    <w:rsid w:val="00F9700A"/>
    <w:rsid w:val="00F97C3A"/>
    <w:rsid w:val="00F97D79"/>
    <w:rsid w:val="00FA1683"/>
    <w:rsid w:val="00FA25C2"/>
    <w:rsid w:val="00FA5D41"/>
    <w:rsid w:val="00FA7746"/>
    <w:rsid w:val="00FB12B7"/>
    <w:rsid w:val="00FB24C7"/>
    <w:rsid w:val="00FB48A2"/>
    <w:rsid w:val="00FB4D2B"/>
    <w:rsid w:val="00FB6349"/>
    <w:rsid w:val="00FB7ACD"/>
    <w:rsid w:val="00FC0410"/>
    <w:rsid w:val="00FC1E5E"/>
    <w:rsid w:val="00FC1FE5"/>
    <w:rsid w:val="00FC4097"/>
    <w:rsid w:val="00FC602E"/>
    <w:rsid w:val="00FC6BA6"/>
    <w:rsid w:val="00FC73B2"/>
    <w:rsid w:val="00FD5424"/>
    <w:rsid w:val="00FD66F1"/>
    <w:rsid w:val="00FD6D0B"/>
    <w:rsid w:val="00FE00CA"/>
    <w:rsid w:val="00FE3CFE"/>
    <w:rsid w:val="00FE5D22"/>
    <w:rsid w:val="00FE6850"/>
    <w:rsid w:val="00FF30AE"/>
    <w:rsid w:val="00FF345F"/>
    <w:rsid w:val="00FF382B"/>
    <w:rsid w:val="00FF3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E84DD"/>
  <w15:docId w15:val="{EF0F09D7-F055-4F3D-B3AF-A13F00CFC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B3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2A5F2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E81CE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link w:val="ConsPlusNormal0"/>
    <w:rsid w:val="00E81C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D51480"/>
  </w:style>
  <w:style w:type="paragraph" w:customStyle="1" w:styleId="a3">
    <w:name w:val="Знак Знак Знак Знак Знак Знак Знак"/>
    <w:basedOn w:val="a"/>
    <w:rsid w:val="00D5148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4">
    <w:name w:val="Знак"/>
    <w:basedOn w:val="a"/>
    <w:rsid w:val="00D5148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D5148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14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D5148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514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D514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D514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D514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rsid w:val="00D514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Стиль1"/>
    <w:basedOn w:val="ConsPlusNormal"/>
    <w:link w:val="14"/>
    <w:qFormat/>
    <w:rsid w:val="00D51480"/>
    <w:pPr>
      <w:widowControl/>
      <w:adjustRightInd w:val="0"/>
      <w:ind w:firstLine="540"/>
      <w:jc w:val="both"/>
    </w:pPr>
    <w:rPr>
      <w:rFonts w:ascii="Arial" w:hAnsi="Arial" w:cs="Arial"/>
      <w:sz w:val="20"/>
    </w:rPr>
  </w:style>
  <w:style w:type="character" w:customStyle="1" w:styleId="14">
    <w:name w:val="Стиль1 Знак"/>
    <w:basedOn w:val="ConsPlusNormal0"/>
    <w:link w:val="13"/>
    <w:rsid w:val="00D5148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Стиль2"/>
    <w:basedOn w:val="ConsPlusNormal"/>
    <w:link w:val="20"/>
    <w:qFormat/>
    <w:rsid w:val="00D51480"/>
    <w:pPr>
      <w:widowControl/>
      <w:adjustRightInd w:val="0"/>
      <w:ind w:firstLine="540"/>
      <w:jc w:val="both"/>
    </w:pPr>
    <w:rPr>
      <w:rFonts w:ascii="Arial" w:hAnsi="Arial" w:cs="Arial"/>
      <w:sz w:val="20"/>
    </w:rPr>
  </w:style>
  <w:style w:type="character" w:customStyle="1" w:styleId="20">
    <w:name w:val="Стиль2 Знак"/>
    <w:basedOn w:val="ConsPlusNormal0"/>
    <w:link w:val="2"/>
    <w:rsid w:val="00D51480"/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rsid w:val="00D51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D51480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D514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Знак Знак Знак Знак Знак Знак Знак Знак Знак Знак Знак Знак Знак Знак Знак Знак"/>
    <w:basedOn w:val="a"/>
    <w:rsid w:val="00D5148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rsid w:val="00D5148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page number"/>
    <w:basedOn w:val="a0"/>
    <w:rsid w:val="00D51480"/>
  </w:style>
  <w:style w:type="paragraph" w:styleId="ad">
    <w:name w:val="Balloon Text"/>
    <w:basedOn w:val="a"/>
    <w:link w:val="ae"/>
    <w:semiHidden/>
    <w:rsid w:val="00D5148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rsid w:val="00D5148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D514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earchtext">
    <w:name w:val="searchtext"/>
    <w:rsid w:val="00D51480"/>
  </w:style>
  <w:style w:type="character" w:styleId="af">
    <w:name w:val="Hyperlink"/>
    <w:basedOn w:val="a0"/>
    <w:unhideWhenUsed/>
    <w:rsid w:val="006D0686"/>
    <w:rPr>
      <w:color w:val="0000FF"/>
      <w:u w:val="single"/>
    </w:rPr>
  </w:style>
  <w:style w:type="paragraph" w:styleId="af0">
    <w:name w:val="List Paragraph"/>
    <w:basedOn w:val="a"/>
    <w:uiPriority w:val="99"/>
    <w:qFormat/>
    <w:rsid w:val="00290E27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5A49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5A49A5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15">
    <w:name w:val="Сетка таблицы1"/>
    <w:basedOn w:val="a1"/>
    <w:next w:val="a9"/>
    <w:uiPriority w:val="59"/>
    <w:rsid w:val="000F08D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9"/>
    <w:uiPriority w:val="59"/>
    <w:rsid w:val="00F828E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F828EB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A5F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Title"/>
    <w:basedOn w:val="a"/>
    <w:link w:val="af2"/>
    <w:qFormat/>
    <w:rsid w:val="002A5F25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2">
    <w:name w:val="Заголовок Знак"/>
    <w:basedOn w:val="a0"/>
    <w:link w:val="af1"/>
    <w:rsid w:val="002A5F2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3">
    <w:name w:val="краткое содержание"/>
    <w:basedOn w:val="a"/>
    <w:next w:val="a"/>
    <w:rsid w:val="00AE5B53"/>
    <w:pPr>
      <w:keepNext/>
      <w:keepLines/>
      <w:spacing w:after="480" w:line="240" w:lineRule="auto"/>
      <w:ind w:right="5387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76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ED2D6AF85D9C8B80B8B19A3160921683716A71CD7306D7A3995D3DD9F9F7B915FFE0B5049712ACBDD3B472DOF2BK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C7A77D7BED2251F6663F1B2B6CBCB7FB0809AE8698566352FC850FB599AD1FBB2F954F2FBB7D55D3AAF2037166CB0D345FEF396A705M2xEL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100D3F-E50C-4606-B2A1-89A53BDC3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4934</Words>
  <Characters>28125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Симонова Елена Евгеньевна</dc:creator>
  <cp:lastModifiedBy>user</cp:lastModifiedBy>
  <cp:revision>38</cp:revision>
  <cp:lastPrinted>2025-05-07T05:03:00Z</cp:lastPrinted>
  <dcterms:created xsi:type="dcterms:W3CDTF">2018-11-26T11:38:00Z</dcterms:created>
  <dcterms:modified xsi:type="dcterms:W3CDTF">2025-06-18T08:30:00Z</dcterms:modified>
</cp:coreProperties>
</file>