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66C9" w:rsidRDefault="00C366C9" w:rsidP="00C366C9">
      <w:pPr>
        <w:jc w:val="center"/>
        <w:rPr>
          <w:b/>
          <w:sz w:val="28"/>
          <w:szCs w:val="28"/>
        </w:rPr>
      </w:pPr>
      <w:r>
        <w:rPr>
          <w:b/>
          <w:sz w:val="28"/>
          <w:szCs w:val="28"/>
        </w:rPr>
        <w:t>ДУМА ЗАГАРСКОГО СЕЛЬСКОГО ПОСЕЛЕНИЯ</w:t>
      </w:r>
    </w:p>
    <w:p w:rsidR="00C366C9" w:rsidRDefault="00C366C9" w:rsidP="00C366C9">
      <w:pPr>
        <w:jc w:val="center"/>
        <w:rPr>
          <w:b/>
          <w:sz w:val="28"/>
          <w:szCs w:val="28"/>
        </w:rPr>
      </w:pPr>
      <w:r>
        <w:rPr>
          <w:b/>
          <w:sz w:val="28"/>
          <w:szCs w:val="28"/>
        </w:rPr>
        <w:t>ЮРЬЯНСКОГО РАЙОНА КИРОВСКОЙ ОБЛАСТИ</w:t>
      </w:r>
    </w:p>
    <w:p w:rsidR="00C366C9" w:rsidRPr="00C062BD" w:rsidRDefault="00C366C9" w:rsidP="00C366C9">
      <w:pPr>
        <w:jc w:val="center"/>
        <w:rPr>
          <w:b/>
          <w:sz w:val="28"/>
          <w:szCs w:val="28"/>
        </w:rPr>
      </w:pPr>
      <w:r>
        <w:rPr>
          <w:b/>
          <w:sz w:val="28"/>
          <w:szCs w:val="28"/>
        </w:rPr>
        <w:t>ТРЕТЬЕГО СОЗЫВА</w:t>
      </w:r>
    </w:p>
    <w:p w:rsidR="00C366C9" w:rsidRDefault="00C366C9" w:rsidP="00C366C9">
      <w:pPr>
        <w:spacing w:before="360" w:after="360"/>
        <w:jc w:val="center"/>
        <w:rPr>
          <w:b/>
          <w:sz w:val="32"/>
          <w:szCs w:val="32"/>
        </w:rPr>
      </w:pPr>
      <w:r>
        <w:rPr>
          <w:b/>
          <w:sz w:val="32"/>
          <w:szCs w:val="32"/>
        </w:rPr>
        <w:t xml:space="preserve">РЕШЕНИЕ </w:t>
      </w:r>
    </w:p>
    <w:p w:rsidR="00C366C9" w:rsidRPr="00F65A0B" w:rsidRDefault="00C366C9" w:rsidP="00C366C9">
      <w:pPr>
        <w:tabs>
          <w:tab w:val="left" w:pos="7575"/>
        </w:tabs>
        <w:spacing w:before="360" w:after="360"/>
        <w:rPr>
          <w:sz w:val="28"/>
          <w:szCs w:val="28"/>
        </w:rPr>
      </w:pPr>
      <w:r>
        <w:rPr>
          <w:sz w:val="28"/>
          <w:szCs w:val="28"/>
        </w:rPr>
        <w:t>07.07</w:t>
      </w:r>
      <w:r w:rsidRPr="00F65A0B">
        <w:rPr>
          <w:sz w:val="28"/>
          <w:szCs w:val="28"/>
        </w:rPr>
        <w:t>.2021 г</w:t>
      </w:r>
      <w:r>
        <w:rPr>
          <w:b/>
          <w:sz w:val="32"/>
          <w:szCs w:val="32"/>
        </w:rPr>
        <w:tab/>
        <w:t xml:space="preserve">      </w:t>
      </w:r>
      <w:r>
        <w:rPr>
          <w:sz w:val="28"/>
          <w:szCs w:val="28"/>
        </w:rPr>
        <w:t>№ 53/3</w:t>
      </w:r>
    </w:p>
    <w:p w:rsidR="00C366C9" w:rsidRDefault="00C366C9" w:rsidP="00C366C9">
      <w:pPr>
        <w:jc w:val="center"/>
        <w:rPr>
          <w:sz w:val="28"/>
          <w:szCs w:val="28"/>
        </w:rPr>
      </w:pPr>
      <w:r>
        <w:rPr>
          <w:sz w:val="28"/>
          <w:szCs w:val="28"/>
        </w:rPr>
        <w:t>с. Загарье</w:t>
      </w:r>
    </w:p>
    <w:p w:rsidR="00C366C9" w:rsidRDefault="00C366C9" w:rsidP="00C366C9">
      <w:pPr>
        <w:jc w:val="center"/>
        <w:rPr>
          <w:sz w:val="28"/>
          <w:szCs w:val="28"/>
        </w:rPr>
      </w:pPr>
    </w:p>
    <w:p w:rsidR="00C366C9" w:rsidRDefault="00C366C9" w:rsidP="00C366C9">
      <w:pPr>
        <w:jc w:val="center"/>
        <w:rPr>
          <w:sz w:val="28"/>
          <w:szCs w:val="28"/>
        </w:rPr>
      </w:pPr>
    </w:p>
    <w:p w:rsidR="00DB3F3A" w:rsidRDefault="00C366C9" w:rsidP="00DB3F3A">
      <w:pPr>
        <w:jc w:val="center"/>
        <w:rPr>
          <w:b/>
          <w:bCs/>
          <w:color w:val="000000"/>
          <w:sz w:val="28"/>
          <w:szCs w:val="28"/>
        </w:rPr>
      </w:pPr>
      <w:r>
        <w:rPr>
          <w:b/>
          <w:bCs/>
          <w:color w:val="000000"/>
          <w:sz w:val="28"/>
          <w:szCs w:val="28"/>
        </w:rPr>
        <w:t xml:space="preserve"> О внесении изменений и дополнений в решение Думы от 22.09.2017 </w:t>
      </w:r>
    </w:p>
    <w:p w:rsidR="00DB3F3A" w:rsidRDefault="00C366C9" w:rsidP="00DB3F3A">
      <w:pPr>
        <w:jc w:val="center"/>
        <w:rPr>
          <w:b/>
          <w:sz w:val="28"/>
          <w:szCs w:val="28"/>
        </w:rPr>
      </w:pPr>
      <w:r>
        <w:rPr>
          <w:b/>
          <w:bCs/>
          <w:color w:val="000000"/>
          <w:sz w:val="28"/>
          <w:szCs w:val="28"/>
        </w:rPr>
        <w:t xml:space="preserve"> № 1/9</w:t>
      </w:r>
      <w:r w:rsidRPr="00E83829">
        <w:rPr>
          <w:b/>
          <w:sz w:val="28"/>
          <w:szCs w:val="28"/>
        </w:rPr>
        <w:t xml:space="preserve"> </w:t>
      </w:r>
      <w:r w:rsidR="00DB3F3A">
        <w:rPr>
          <w:b/>
          <w:sz w:val="28"/>
          <w:szCs w:val="28"/>
        </w:rPr>
        <w:t>«Об утверждении Положения о статусе депутата, члена выборного органа местного самоуправления, выборного должностного лица местного самоуправления»</w:t>
      </w:r>
    </w:p>
    <w:p w:rsidR="00C366C9" w:rsidRPr="00E83829" w:rsidRDefault="00C366C9" w:rsidP="00C366C9">
      <w:pPr>
        <w:jc w:val="center"/>
        <w:rPr>
          <w:b/>
          <w:sz w:val="28"/>
          <w:szCs w:val="28"/>
        </w:rPr>
      </w:pPr>
    </w:p>
    <w:p w:rsidR="00C366C9" w:rsidRDefault="00C366C9" w:rsidP="00C366C9">
      <w:pPr>
        <w:spacing w:line="360" w:lineRule="auto"/>
        <w:jc w:val="both"/>
        <w:rPr>
          <w:sz w:val="28"/>
          <w:szCs w:val="28"/>
        </w:rPr>
      </w:pPr>
      <w:r>
        <w:rPr>
          <w:sz w:val="28"/>
          <w:szCs w:val="28"/>
        </w:rPr>
        <w:t xml:space="preserve">        </w:t>
      </w:r>
    </w:p>
    <w:p w:rsidR="00C366C9" w:rsidRPr="00E83829" w:rsidRDefault="00C366C9" w:rsidP="00C366C9">
      <w:pPr>
        <w:spacing w:line="360" w:lineRule="auto"/>
        <w:jc w:val="both"/>
        <w:rPr>
          <w:sz w:val="28"/>
          <w:szCs w:val="28"/>
        </w:rPr>
      </w:pPr>
      <w:r>
        <w:rPr>
          <w:sz w:val="28"/>
          <w:szCs w:val="28"/>
        </w:rPr>
        <w:t xml:space="preserve">          В соответствии с Федеральным законом от 06.10.2003 № 131-ФЗ «Об общих принципах организации местного самоуправления в Российской Федерации», </w:t>
      </w:r>
      <w:r w:rsidRPr="00E83829">
        <w:rPr>
          <w:sz w:val="28"/>
          <w:szCs w:val="28"/>
        </w:rPr>
        <w:t xml:space="preserve">Дума </w:t>
      </w:r>
      <w:r>
        <w:rPr>
          <w:sz w:val="28"/>
          <w:szCs w:val="28"/>
        </w:rPr>
        <w:t>Загарского</w:t>
      </w:r>
      <w:r w:rsidRPr="00E83829">
        <w:rPr>
          <w:sz w:val="28"/>
          <w:szCs w:val="28"/>
        </w:rPr>
        <w:t xml:space="preserve"> сельского поселения РЕШИЛА:</w:t>
      </w:r>
    </w:p>
    <w:p w:rsidR="00C366C9" w:rsidRPr="004E0BC4" w:rsidRDefault="00C366C9" w:rsidP="00C366C9">
      <w:pPr>
        <w:pStyle w:val="a3"/>
        <w:numPr>
          <w:ilvl w:val="0"/>
          <w:numId w:val="1"/>
        </w:numPr>
        <w:spacing w:line="360" w:lineRule="auto"/>
        <w:ind w:left="0" w:firstLine="630"/>
        <w:jc w:val="both"/>
        <w:rPr>
          <w:sz w:val="28"/>
          <w:szCs w:val="28"/>
        </w:rPr>
      </w:pPr>
      <w:r w:rsidRPr="004E0BC4">
        <w:rPr>
          <w:sz w:val="28"/>
          <w:szCs w:val="28"/>
        </w:rPr>
        <w:t xml:space="preserve">Внести изменения </w:t>
      </w:r>
      <w:r>
        <w:rPr>
          <w:sz w:val="28"/>
          <w:szCs w:val="28"/>
        </w:rPr>
        <w:t xml:space="preserve">и дополнения </w:t>
      </w:r>
      <w:r w:rsidRPr="004E0BC4">
        <w:rPr>
          <w:sz w:val="28"/>
          <w:szCs w:val="28"/>
        </w:rPr>
        <w:t>в  Положение о статусе депутата, члена выборного органа местного самоуправления, выборного должностного лица местного самоуправления</w:t>
      </w:r>
      <w:r>
        <w:rPr>
          <w:sz w:val="28"/>
          <w:szCs w:val="28"/>
        </w:rPr>
        <w:t>, утвержденное</w:t>
      </w:r>
      <w:r w:rsidRPr="006E66EC">
        <w:rPr>
          <w:b/>
          <w:bCs/>
          <w:color w:val="000000"/>
          <w:sz w:val="28"/>
          <w:szCs w:val="28"/>
        </w:rPr>
        <w:t xml:space="preserve"> </w:t>
      </w:r>
      <w:r w:rsidRPr="006E66EC">
        <w:rPr>
          <w:bCs/>
          <w:color w:val="000000"/>
          <w:sz w:val="28"/>
          <w:szCs w:val="28"/>
        </w:rPr>
        <w:t xml:space="preserve">решением Думы </w:t>
      </w:r>
      <w:r w:rsidR="00DB3F3A">
        <w:rPr>
          <w:bCs/>
          <w:color w:val="000000"/>
          <w:sz w:val="28"/>
          <w:szCs w:val="28"/>
        </w:rPr>
        <w:t>Загарского</w:t>
      </w:r>
      <w:r w:rsidRPr="006E66EC">
        <w:rPr>
          <w:bCs/>
          <w:color w:val="000000"/>
          <w:sz w:val="28"/>
          <w:szCs w:val="28"/>
        </w:rPr>
        <w:t xml:space="preserve"> сельского поселения Юрьянского района Кировской области от </w:t>
      </w:r>
      <w:r w:rsidR="00DB3F3A">
        <w:rPr>
          <w:bCs/>
          <w:color w:val="000000"/>
          <w:sz w:val="28"/>
          <w:szCs w:val="28"/>
        </w:rPr>
        <w:t>22.09.2017</w:t>
      </w:r>
      <w:r w:rsidRPr="006E66EC">
        <w:rPr>
          <w:bCs/>
          <w:color w:val="000000"/>
          <w:sz w:val="28"/>
          <w:szCs w:val="28"/>
        </w:rPr>
        <w:t xml:space="preserve"> года № </w:t>
      </w:r>
      <w:r w:rsidR="00DB3F3A">
        <w:rPr>
          <w:bCs/>
          <w:color w:val="000000"/>
          <w:sz w:val="28"/>
          <w:szCs w:val="28"/>
        </w:rPr>
        <w:t>1/9</w:t>
      </w:r>
      <w:r w:rsidRPr="004E0BC4">
        <w:rPr>
          <w:sz w:val="28"/>
          <w:szCs w:val="28"/>
        </w:rPr>
        <w:t>,</w:t>
      </w:r>
      <w:r>
        <w:rPr>
          <w:sz w:val="28"/>
          <w:szCs w:val="28"/>
        </w:rPr>
        <w:t xml:space="preserve"> (с изменениями от </w:t>
      </w:r>
      <w:r w:rsidR="00DB3F3A">
        <w:rPr>
          <w:sz w:val="28"/>
          <w:szCs w:val="28"/>
        </w:rPr>
        <w:t>20.12.2018</w:t>
      </w:r>
      <w:r>
        <w:rPr>
          <w:sz w:val="28"/>
          <w:szCs w:val="28"/>
        </w:rPr>
        <w:t xml:space="preserve"> № </w:t>
      </w:r>
      <w:r w:rsidR="00DB3F3A">
        <w:rPr>
          <w:sz w:val="28"/>
          <w:szCs w:val="28"/>
        </w:rPr>
        <w:t>18/2</w:t>
      </w:r>
      <w:r>
        <w:rPr>
          <w:sz w:val="28"/>
          <w:szCs w:val="28"/>
        </w:rPr>
        <w:t xml:space="preserve">, от </w:t>
      </w:r>
      <w:r w:rsidR="00DB3F3A">
        <w:rPr>
          <w:sz w:val="28"/>
          <w:szCs w:val="28"/>
        </w:rPr>
        <w:t>31.05.2019</w:t>
      </w:r>
      <w:r>
        <w:rPr>
          <w:sz w:val="28"/>
          <w:szCs w:val="28"/>
        </w:rPr>
        <w:t xml:space="preserve"> № </w:t>
      </w:r>
      <w:r w:rsidR="00DB3F3A">
        <w:rPr>
          <w:sz w:val="28"/>
          <w:szCs w:val="28"/>
        </w:rPr>
        <w:t>22/4, от 06.02.2020 № 32/4, от 29.05.2020 № 34,5</w:t>
      </w:r>
      <w:r>
        <w:rPr>
          <w:sz w:val="28"/>
          <w:szCs w:val="28"/>
        </w:rPr>
        <w:t xml:space="preserve">), </w:t>
      </w:r>
      <w:r w:rsidRPr="004E0BC4">
        <w:rPr>
          <w:sz w:val="28"/>
          <w:szCs w:val="28"/>
        </w:rPr>
        <w:t xml:space="preserve"> следующие изменения:</w:t>
      </w:r>
    </w:p>
    <w:p w:rsidR="00C366C9" w:rsidRPr="00395B35" w:rsidRDefault="00C366C9" w:rsidP="00C366C9">
      <w:pPr>
        <w:pStyle w:val="a3"/>
        <w:tabs>
          <w:tab w:val="left" w:pos="3580"/>
        </w:tabs>
        <w:spacing w:line="360" w:lineRule="auto"/>
        <w:ind w:left="0"/>
        <w:jc w:val="both"/>
        <w:rPr>
          <w:sz w:val="28"/>
          <w:szCs w:val="28"/>
        </w:rPr>
      </w:pPr>
      <w:r>
        <w:rPr>
          <w:sz w:val="28"/>
          <w:szCs w:val="28"/>
        </w:rPr>
        <w:t xml:space="preserve">         1.1. Статью</w:t>
      </w:r>
      <w:r w:rsidRPr="00395B35">
        <w:rPr>
          <w:sz w:val="28"/>
          <w:szCs w:val="28"/>
        </w:rPr>
        <w:t xml:space="preserve"> 9 Положения </w:t>
      </w:r>
      <w:r>
        <w:rPr>
          <w:sz w:val="28"/>
          <w:szCs w:val="28"/>
        </w:rPr>
        <w:t>дополнить частью 1.</w:t>
      </w:r>
      <w:r w:rsidR="000B139B">
        <w:rPr>
          <w:sz w:val="28"/>
          <w:szCs w:val="28"/>
        </w:rPr>
        <w:t>5</w:t>
      </w:r>
      <w:r>
        <w:rPr>
          <w:sz w:val="28"/>
          <w:szCs w:val="28"/>
        </w:rPr>
        <w:t>. следующего содержания</w:t>
      </w:r>
      <w:r w:rsidRPr="00395B35">
        <w:rPr>
          <w:sz w:val="28"/>
          <w:szCs w:val="28"/>
        </w:rPr>
        <w:t>:</w:t>
      </w:r>
    </w:p>
    <w:p w:rsidR="00C366C9" w:rsidRPr="005303AB" w:rsidRDefault="00C366C9" w:rsidP="00C366C9">
      <w:pPr>
        <w:tabs>
          <w:tab w:val="left" w:pos="3580"/>
        </w:tabs>
        <w:spacing w:line="360" w:lineRule="auto"/>
        <w:jc w:val="both"/>
        <w:rPr>
          <w:sz w:val="28"/>
          <w:szCs w:val="28"/>
        </w:rPr>
      </w:pPr>
      <w:r>
        <w:rPr>
          <w:sz w:val="28"/>
          <w:szCs w:val="28"/>
        </w:rPr>
        <w:t xml:space="preserve">       «1.</w:t>
      </w:r>
      <w:r w:rsidR="000B139B">
        <w:rPr>
          <w:sz w:val="28"/>
          <w:szCs w:val="28"/>
        </w:rPr>
        <w:t>5</w:t>
      </w:r>
      <w:r>
        <w:rPr>
          <w:sz w:val="28"/>
          <w:szCs w:val="28"/>
        </w:rPr>
        <w:t xml:space="preserve">. </w:t>
      </w:r>
      <w:r w:rsidRPr="005303AB">
        <w:rPr>
          <w:sz w:val="28"/>
          <w:szCs w:val="28"/>
        </w:rPr>
        <w:t>Выборное лицо местного самоуправления не вправе:</w:t>
      </w:r>
    </w:p>
    <w:p w:rsidR="00C366C9" w:rsidRPr="005303AB" w:rsidRDefault="00C366C9" w:rsidP="00C366C9">
      <w:pPr>
        <w:tabs>
          <w:tab w:val="left" w:pos="3580"/>
        </w:tabs>
        <w:spacing w:line="360" w:lineRule="auto"/>
        <w:jc w:val="both"/>
        <w:rPr>
          <w:sz w:val="28"/>
          <w:szCs w:val="28"/>
        </w:rPr>
      </w:pPr>
      <w:r w:rsidRPr="005303AB">
        <w:rPr>
          <w:sz w:val="28"/>
          <w:szCs w:val="28"/>
        </w:rPr>
        <w:t xml:space="preserve">  </w:t>
      </w:r>
      <w:r>
        <w:rPr>
          <w:sz w:val="28"/>
          <w:szCs w:val="28"/>
        </w:rPr>
        <w:t xml:space="preserve">    </w:t>
      </w:r>
      <w:r w:rsidRPr="005303AB">
        <w:rPr>
          <w:sz w:val="28"/>
          <w:szCs w:val="28"/>
        </w:rPr>
        <w:t xml:space="preserve">  1) быть депутатами Государственной Думы Федерального Собрания Российской Федерации;</w:t>
      </w:r>
    </w:p>
    <w:p w:rsidR="00C366C9" w:rsidRPr="005303AB" w:rsidRDefault="00C366C9" w:rsidP="00C366C9">
      <w:pPr>
        <w:tabs>
          <w:tab w:val="left" w:pos="3580"/>
        </w:tabs>
        <w:spacing w:line="360" w:lineRule="auto"/>
        <w:jc w:val="both"/>
        <w:rPr>
          <w:sz w:val="28"/>
          <w:szCs w:val="28"/>
        </w:rPr>
      </w:pPr>
      <w:r w:rsidRPr="005303AB">
        <w:rPr>
          <w:sz w:val="28"/>
          <w:szCs w:val="28"/>
        </w:rPr>
        <w:t xml:space="preserve">   </w:t>
      </w:r>
      <w:r>
        <w:rPr>
          <w:sz w:val="28"/>
          <w:szCs w:val="28"/>
        </w:rPr>
        <w:t xml:space="preserve">   </w:t>
      </w:r>
      <w:r w:rsidRPr="005303AB">
        <w:rPr>
          <w:sz w:val="28"/>
          <w:szCs w:val="28"/>
        </w:rPr>
        <w:t xml:space="preserve"> 2) сенаторами Совета Федерации Федерального Собрания Российской Федерации;</w:t>
      </w:r>
    </w:p>
    <w:p w:rsidR="00C366C9" w:rsidRPr="005303AB" w:rsidRDefault="00C366C9" w:rsidP="00C366C9">
      <w:pPr>
        <w:tabs>
          <w:tab w:val="left" w:pos="3580"/>
        </w:tabs>
        <w:spacing w:line="360" w:lineRule="auto"/>
        <w:jc w:val="both"/>
        <w:rPr>
          <w:sz w:val="28"/>
          <w:szCs w:val="28"/>
        </w:rPr>
      </w:pPr>
      <w:r w:rsidRPr="005303AB">
        <w:rPr>
          <w:sz w:val="28"/>
          <w:szCs w:val="28"/>
        </w:rPr>
        <w:t xml:space="preserve">    </w:t>
      </w:r>
      <w:r>
        <w:rPr>
          <w:sz w:val="28"/>
          <w:szCs w:val="28"/>
        </w:rPr>
        <w:t xml:space="preserve">   </w:t>
      </w:r>
      <w:r w:rsidRPr="005303AB">
        <w:rPr>
          <w:sz w:val="28"/>
          <w:szCs w:val="28"/>
        </w:rPr>
        <w:t>3) депутатами законодательных (представительных) органов государственной власти субъектов Российской Федерации;</w:t>
      </w:r>
    </w:p>
    <w:p w:rsidR="00C366C9" w:rsidRPr="005303AB" w:rsidRDefault="00C366C9" w:rsidP="00C366C9">
      <w:pPr>
        <w:tabs>
          <w:tab w:val="left" w:pos="3580"/>
        </w:tabs>
        <w:spacing w:line="360" w:lineRule="auto"/>
        <w:jc w:val="both"/>
        <w:rPr>
          <w:sz w:val="28"/>
          <w:szCs w:val="28"/>
        </w:rPr>
      </w:pPr>
      <w:r w:rsidRPr="005303AB">
        <w:rPr>
          <w:sz w:val="28"/>
          <w:szCs w:val="28"/>
        </w:rPr>
        <w:lastRenderedPageBreak/>
        <w:t xml:space="preserve">   </w:t>
      </w:r>
      <w:r>
        <w:rPr>
          <w:sz w:val="28"/>
          <w:szCs w:val="28"/>
        </w:rPr>
        <w:t xml:space="preserve">   </w:t>
      </w:r>
      <w:r w:rsidRPr="005303AB">
        <w:rPr>
          <w:sz w:val="28"/>
          <w:szCs w:val="28"/>
        </w:rPr>
        <w:t xml:space="preserve"> 4)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p>
    <w:p w:rsidR="00C366C9" w:rsidRDefault="00C366C9" w:rsidP="00C366C9">
      <w:pPr>
        <w:tabs>
          <w:tab w:val="left" w:pos="3580"/>
        </w:tabs>
        <w:spacing w:line="360" w:lineRule="auto"/>
        <w:jc w:val="both"/>
        <w:rPr>
          <w:sz w:val="28"/>
          <w:szCs w:val="28"/>
        </w:rPr>
      </w:pPr>
      <w:r>
        <w:rPr>
          <w:sz w:val="28"/>
          <w:szCs w:val="28"/>
        </w:rPr>
        <w:t xml:space="preserve">       </w:t>
      </w:r>
      <w:r w:rsidRPr="005303AB">
        <w:rPr>
          <w:sz w:val="28"/>
          <w:szCs w:val="28"/>
        </w:rPr>
        <w:t xml:space="preserve"> 5) выборное должностное лицо местного самоуправления не может одновременно исполнять полномочия депутата представительного органа муниципального образования, за исключением случаев, установленных Федер</w:t>
      </w:r>
      <w:r>
        <w:rPr>
          <w:sz w:val="28"/>
          <w:szCs w:val="28"/>
        </w:rPr>
        <w:t>альным законом 06.10.2003 «</w:t>
      </w:r>
      <w:r w:rsidRPr="005303AB">
        <w:rPr>
          <w:sz w:val="28"/>
          <w:szCs w:val="28"/>
        </w:rPr>
        <w:t>Об общих принципах организации местного самоуп</w:t>
      </w:r>
      <w:r>
        <w:rPr>
          <w:sz w:val="28"/>
          <w:szCs w:val="28"/>
        </w:rPr>
        <w:t xml:space="preserve">равления в Российской Федерации».     </w:t>
      </w:r>
    </w:p>
    <w:p w:rsidR="00C366C9" w:rsidRDefault="00C366C9" w:rsidP="00C366C9">
      <w:pPr>
        <w:tabs>
          <w:tab w:val="left" w:pos="720"/>
        </w:tabs>
        <w:spacing w:line="360" w:lineRule="auto"/>
        <w:ind w:firstLine="567"/>
        <w:jc w:val="both"/>
        <w:rPr>
          <w:sz w:val="28"/>
          <w:szCs w:val="28"/>
        </w:rPr>
      </w:pPr>
      <w:r>
        <w:rPr>
          <w:sz w:val="28"/>
          <w:szCs w:val="28"/>
        </w:rPr>
        <w:t>2. Настоящее   решение обнародовать в «Информационном бюллетене».</w:t>
      </w:r>
    </w:p>
    <w:p w:rsidR="00C366C9" w:rsidRDefault="00C366C9" w:rsidP="00C366C9">
      <w:pPr>
        <w:tabs>
          <w:tab w:val="left" w:pos="3580"/>
        </w:tabs>
        <w:spacing w:line="360" w:lineRule="auto"/>
        <w:jc w:val="both"/>
        <w:rPr>
          <w:sz w:val="28"/>
          <w:szCs w:val="28"/>
        </w:rPr>
      </w:pPr>
      <w:r>
        <w:rPr>
          <w:sz w:val="28"/>
          <w:szCs w:val="28"/>
        </w:rPr>
        <w:t xml:space="preserve">        3. Настоящее решение вступает в силу в соответствие с действующим законодательством.</w:t>
      </w:r>
    </w:p>
    <w:p w:rsidR="00C366C9" w:rsidRDefault="00C366C9" w:rsidP="00C366C9">
      <w:pPr>
        <w:tabs>
          <w:tab w:val="left" w:pos="720"/>
        </w:tabs>
        <w:jc w:val="both"/>
        <w:rPr>
          <w:sz w:val="28"/>
          <w:szCs w:val="28"/>
        </w:rPr>
      </w:pPr>
      <w:r>
        <w:rPr>
          <w:sz w:val="28"/>
          <w:szCs w:val="28"/>
        </w:rPr>
        <w:t>Председатель Думы</w:t>
      </w:r>
    </w:p>
    <w:p w:rsidR="00C366C9" w:rsidRDefault="00C366C9" w:rsidP="00C366C9">
      <w:pPr>
        <w:tabs>
          <w:tab w:val="left" w:pos="720"/>
        </w:tabs>
        <w:jc w:val="both"/>
        <w:rPr>
          <w:sz w:val="28"/>
          <w:szCs w:val="28"/>
        </w:rPr>
      </w:pPr>
      <w:r>
        <w:rPr>
          <w:sz w:val="28"/>
          <w:szCs w:val="28"/>
        </w:rPr>
        <w:t>Загарского сельского поселения      С.П. Скрябин</w:t>
      </w:r>
    </w:p>
    <w:p w:rsidR="00C366C9" w:rsidRDefault="00C366C9" w:rsidP="00C366C9">
      <w:pPr>
        <w:tabs>
          <w:tab w:val="left" w:pos="720"/>
        </w:tabs>
        <w:jc w:val="both"/>
        <w:rPr>
          <w:sz w:val="28"/>
          <w:szCs w:val="28"/>
        </w:rPr>
      </w:pPr>
    </w:p>
    <w:p w:rsidR="00E65E80" w:rsidRDefault="00E65E80" w:rsidP="00E65E80">
      <w:pPr>
        <w:pStyle w:val="a6"/>
        <w:tabs>
          <w:tab w:val="left" w:pos="9356"/>
        </w:tabs>
        <w:ind w:left="284" w:hanging="284"/>
        <w:rPr>
          <w:sz w:val="28"/>
          <w:szCs w:val="28"/>
        </w:rPr>
      </w:pPr>
      <w:bookmarkStart w:id="0" w:name="_GoBack"/>
      <w:r>
        <w:rPr>
          <w:sz w:val="28"/>
          <w:szCs w:val="28"/>
        </w:rPr>
        <w:t>И. о. главы</w:t>
      </w:r>
      <w:r>
        <w:rPr>
          <w:sz w:val="28"/>
          <w:szCs w:val="28"/>
        </w:rPr>
        <w:t xml:space="preserve"> администрации</w:t>
      </w:r>
      <w:r>
        <w:rPr>
          <w:sz w:val="28"/>
          <w:szCs w:val="28"/>
        </w:rPr>
        <w:t xml:space="preserve"> </w:t>
      </w:r>
    </w:p>
    <w:p w:rsidR="00E65E80" w:rsidRDefault="00E65E80" w:rsidP="00E65E80">
      <w:pPr>
        <w:pStyle w:val="a6"/>
        <w:tabs>
          <w:tab w:val="left" w:pos="9356"/>
        </w:tabs>
        <w:ind w:left="284" w:hanging="284"/>
        <w:rPr>
          <w:sz w:val="28"/>
          <w:szCs w:val="28"/>
        </w:rPr>
      </w:pPr>
      <w:r>
        <w:rPr>
          <w:sz w:val="28"/>
          <w:szCs w:val="28"/>
        </w:rPr>
        <w:t>Загарского</w:t>
      </w:r>
      <w:r>
        <w:rPr>
          <w:sz w:val="28"/>
          <w:szCs w:val="28"/>
        </w:rPr>
        <w:t xml:space="preserve"> </w:t>
      </w:r>
      <w:r>
        <w:rPr>
          <w:sz w:val="28"/>
          <w:szCs w:val="28"/>
        </w:rPr>
        <w:t>сельского поселения    Е.Е. Орлова</w:t>
      </w:r>
    </w:p>
    <w:bookmarkEnd w:id="0"/>
    <w:p w:rsidR="00E65E80" w:rsidRDefault="00E65E80" w:rsidP="00E65E80">
      <w:pPr>
        <w:pStyle w:val="a6"/>
        <w:tabs>
          <w:tab w:val="left" w:pos="7275"/>
        </w:tabs>
        <w:ind w:left="284" w:right="-1" w:hanging="284"/>
        <w:rPr>
          <w:sz w:val="28"/>
          <w:szCs w:val="28"/>
        </w:rPr>
      </w:pPr>
    </w:p>
    <w:p w:rsidR="00C366C9" w:rsidRDefault="00C366C9" w:rsidP="00C366C9"/>
    <w:p w:rsidR="00C366C9" w:rsidRPr="00F65A0B" w:rsidRDefault="00C366C9" w:rsidP="00C366C9">
      <w:pPr>
        <w:ind w:right="99"/>
        <w:jc w:val="both"/>
        <w:rPr>
          <w:sz w:val="28"/>
          <w:szCs w:val="28"/>
        </w:rPr>
      </w:pPr>
    </w:p>
    <w:p w:rsidR="00C366C9" w:rsidRPr="00F65A0B" w:rsidRDefault="00C366C9" w:rsidP="00C366C9">
      <w:pPr>
        <w:ind w:right="99"/>
        <w:jc w:val="both"/>
        <w:rPr>
          <w:sz w:val="22"/>
          <w:szCs w:val="22"/>
        </w:rPr>
      </w:pPr>
    </w:p>
    <w:p w:rsidR="00C366C9" w:rsidRPr="00F65A0B" w:rsidRDefault="00C366C9" w:rsidP="00C366C9">
      <w:pPr>
        <w:ind w:right="99"/>
        <w:jc w:val="both"/>
        <w:rPr>
          <w:sz w:val="22"/>
          <w:szCs w:val="22"/>
        </w:rPr>
      </w:pPr>
    </w:p>
    <w:p w:rsidR="00C366C9" w:rsidRPr="00F65A0B" w:rsidRDefault="00C366C9" w:rsidP="00C366C9">
      <w:pPr>
        <w:ind w:right="99"/>
        <w:jc w:val="both"/>
        <w:rPr>
          <w:sz w:val="22"/>
          <w:szCs w:val="22"/>
        </w:rPr>
      </w:pPr>
    </w:p>
    <w:p w:rsidR="00C366C9" w:rsidRPr="00F65A0B" w:rsidRDefault="00C366C9" w:rsidP="00C366C9">
      <w:pPr>
        <w:ind w:right="99"/>
        <w:jc w:val="both"/>
        <w:rPr>
          <w:sz w:val="22"/>
          <w:szCs w:val="22"/>
        </w:rPr>
      </w:pPr>
    </w:p>
    <w:p w:rsidR="00C366C9" w:rsidRPr="00F65A0B" w:rsidRDefault="00C366C9" w:rsidP="00C366C9">
      <w:pPr>
        <w:ind w:right="99"/>
        <w:jc w:val="both"/>
        <w:rPr>
          <w:sz w:val="22"/>
          <w:szCs w:val="22"/>
        </w:rPr>
      </w:pPr>
    </w:p>
    <w:p w:rsidR="00C366C9" w:rsidRPr="00F65A0B" w:rsidRDefault="00C366C9" w:rsidP="00C366C9">
      <w:pPr>
        <w:ind w:right="99"/>
        <w:jc w:val="both"/>
        <w:rPr>
          <w:sz w:val="22"/>
          <w:szCs w:val="22"/>
        </w:rPr>
      </w:pPr>
    </w:p>
    <w:p w:rsidR="00C366C9" w:rsidRPr="00F65A0B" w:rsidRDefault="00C366C9" w:rsidP="00C366C9">
      <w:pPr>
        <w:ind w:right="99"/>
        <w:jc w:val="both"/>
        <w:rPr>
          <w:sz w:val="22"/>
          <w:szCs w:val="22"/>
        </w:rPr>
      </w:pPr>
    </w:p>
    <w:p w:rsidR="00C366C9" w:rsidRPr="00F65A0B" w:rsidRDefault="00C366C9" w:rsidP="00C366C9">
      <w:pPr>
        <w:ind w:right="99"/>
        <w:jc w:val="both"/>
        <w:rPr>
          <w:sz w:val="22"/>
          <w:szCs w:val="22"/>
        </w:rPr>
      </w:pPr>
    </w:p>
    <w:p w:rsidR="00C366C9" w:rsidRPr="00F65A0B" w:rsidRDefault="00C366C9" w:rsidP="00C366C9">
      <w:pPr>
        <w:ind w:right="99"/>
        <w:jc w:val="both"/>
        <w:rPr>
          <w:sz w:val="22"/>
          <w:szCs w:val="22"/>
        </w:rPr>
      </w:pPr>
    </w:p>
    <w:p w:rsidR="00C366C9" w:rsidRPr="00F65A0B" w:rsidRDefault="00C366C9" w:rsidP="00C366C9">
      <w:pPr>
        <w:ind w:right="99"/>
        <w:jc w:val="both"/>
        <w:rPr>
          <w:sz w:val="22"/>
          <w:szCs w:val="22"/>
        </w:rPr>
      </w:pPr>
    </w:p>
    <w:p w:rsidR="00C366C9" w:rsidRPr="00F65A0B" w:rsidRDefault="00C366C9" w:rsidP="00C366C9">
      <w:pPr>
        <w:ind w:right="99"/>
        <w:jc w:val="both"/>
        <w:rPr>
          <w:sz w:val="22"/>
          <w:szCs w:val="22"/>
        </w:rPr>
      </w:pPr>
    </w:p>
    <w:p w:rsidR="00C366C9" w:rsidRPr="00F65A0B" w:rsidRDefault="00C366C9" w:rsidP="00C366C9">
      <w:pPr>
        <w:ind w:right="99"/>
        <w:jc w:val="both"/>
        <w:rPr>
          <w:sz w:val="22"/>
          <w:szCs w:val="22"/>
        </w:rPr>
      </w:pPr>
    </w:p>
    <w:p w:rsidR="00910A51" w:rsidRDefault="00910A51"/>
    <w:p w:rsidR="00DB3F3A" w:rsidRPr="00DB3F3A" w:rsidRDefault="00DB3F3A" w:rsidP="00DB3F3A"/>
    <w:p w:rsidR="00DB3F3A" w:rsidRPr="00DB3F3A" w:rsidRDefault="00DB3F3A" w:rsidP="00DB3F3A"/>
    <w:p w:rsidR="00DB3F3A" w:rsidRPr="00DB3F3A" w:rsidRDefault="00DB3F3A" w:rsidP="00DB3F3A"/>
    <w:p w:rsidR="00DB3F3A" w:rsidRDefault="00DB3F3A" w:rsidP="00DB3F3A"/>
    <w:p w:rsidR="00DB3F3A" w:rsidRDefault="00DB3F3A" w:rsidP="00DB3F3A"/>
    <w:p w:rsidR="00DB3F3A" w:rsidRDefault="00DB3F3A" w:rsidP="00DB3F3A"/>
    <w:p w:rsidR="00DB3F3A" w:rsidRDefault="00DB3F3A" w:rsidP="00DB3F3A"/>
    <w:p w:rsidR="00DB3F3A" w:rsidRDefault="00DB3F3A" w:rsidP="00DB3F3A"/>
    <w:p w:rsidR="00DB3F3A" w:rsidRDefault="00DB3F3A" w:rsidP="00DB3F3A"/>
    <w:p w:rsidR="00DB3F3A" w:rsidRDefault="00DB3F3A" w:rsidP="00DB3F3A"/>
    <w:p w:rsidR="00DB3F3A" w:rsidRDefault="00DB3F3A" w:rsidP="00DB3F3A"/>
    <w:p w:rsidR="00DB3F3A" w:rsidRDefault="00DB3F3A" w:rsidP="00DB3F3A"/>
    <w:p w:rsidR="00DB3F3A" w:rsidRDefault="00DB3F3A" w:rsidP="00DB3F3A"/>
    <w:p w:rsidR="00DB3F3A" w:rsidRDefault="00DB3F3A" w:rsidP="00DB3F3A"/>
    <w:p w:rsidR="00DB3F3A" w:rsidRDefault="00DB3F3A" w:rsidP="00DB3F3A">
      <w:pPr>
        <w:pStyle w:val="1"/>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ind w:left="5670"/>
        <w:outlineLvl w:val="0"/>
        <w:rPr>
          <w:rFonts w:ascii="Times New Roman" w:hAnsi="Times New Roman"/>
          <w:sz w:val="24"/>
          <w:szCs w:val="24"/>
          <w:lang w:val="ru-RU"/>
        </w:rPr>
      </w:pPr>
      <w:r>
        <w:rPr>
          <w:rFonts w:ascii="Times New Roman" w:hAnsi="Times New Roman"/>
          <w:sz w:val="24"/>
          <w:szCs w:val="24"/>
          <w:lang w:val="ru-RU"/>
        </w:rPr>
        <w:t>УТВЕРЖДЕНО</w:t>
      </w:r>
    </w:p>
    <w:p w:rsidR="00DB3F3A" w:rsidRDefault="00DB3F3A" w:rsidP="00DB3F3A">
      <w:pPr>
        <w:pStyle w:val="1"/>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ind w:left="5670"/>
        <w:rPr>
          <w:rFonts w:ascii="Times New Roman" w:hAnsi="Times New Roman"/>
          <w:sz w:val="24"/>
          <w:szCs w:val="24"/>
          <w:lang w:val="ru-RU"/>
        </w:rPr>
      </w:pPr>
      <w:r>
        <w:rPr>
          <w:rFonts w:ascii="Times New Roman" w:hAnsi="Times New Roman"/>
          <w:sz w:val="24"/>
          <w:szCs w:val="24"/>
          <w:lang w:val="ru-RU"/>
        </w:rPr>
        <w:t>решением Думы</w:t>
      </w:r>
    </w:p>
    <w:p w:rsidR="00DB3F3A" w:rsidRDefault="00DB3F3A" w:rsidP="00DB3F3A">
      <w:pPr>
        <w:pStyle w:val="1"/>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ind w:left="5670"/>
        <w:rPr>
          <w:rFonts w:ascii="Times New Roman" w:hAnsi="Times New Roman"/>
          <w:sz w:val="24"/>
          <w:szCs w:val="24"/>
          <w:lang w:val="ru-RU"/>
        </w:rPr>
      </w:pPr>
      <w:r>
        <w:rPr>
          <w:rFonts w:ascii="Times New Roman" w:hAnsi="Times New Roman"/>
          <w:sz w:val="24"/>
          <w:szCs w:val="24"/>
          <w:lang w:val="ru-RU"/>
        </w:rPr>
        <w:t>Загарского сельского поселения</w:t>
      </w:r>
    </w:p>
    <w:p w:rsidR="00DB3F3A" w:rsidRDefault="00DB3F3A" w:rsidP="00DB3F3A">
      <w:pPr>
        <w:pStyle w:val="1"/>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ind w:left="5670"/>
        <w:rPr>
          <w:rFonts w:ascii="Times New Roman" w:hAnsi="Times New Roman"/>
          <w:sz w:val="24"/>
          <w:szCs w:val="24"/>
          <w:lang w:val="ru-RU"/>
        </w:rPr>
      </w:pPr>
      <w:r>
        <w:rPr>
          <w:rFonts w:ascii="Times New Roman" w:hAnsi="Times New Roman"/>
          <w:sz w:val="24"/>
          <w:szCs w:val="24"/>
          <w:lang w:val="ru-RU"/>
        </w:rPr>
        <w:t>от 22.09.2017 № 1/9</w:t>
      </w:r>
    </w:p>
    <w:p w:rsidR="00DB3F3A" w:rsidRPr="000D3DE4" w:rsidRDefault="00DB3F3A" w:rsidP="00DB3F3A">
      <w:pPr>
        <w:pStyle w:val="1"/>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ind w:left="5670"/>
        <w:rPr>
          <w:rFonts w:ascii="Times New Roman" w:hAnsi="Times New Roman"/>
          <w:sz w:val="24"/>
          <w:szCs w:val="24"/>
          <w:lang w:val="ru-RU"/>
        </w:rPr>
      </w:pPr>
      <w:r>
        <w:rPr>
          <w:rFonts w:ascii="Times New Roman" w:hAnsi="Times New Roman"/>
          <w:sz w:val="24"/>
          <w:szCs w:val="24"/>
          <w:lang w:val="ru-RU"/>
        </w:rPr>
        <w:t xml:space="preserve">(с изменениями от 20.12.2018 № 18/2, от </w:t>
      </w:r>
      <w:r w:rsidRPr="000D3DE4">
        <w:rPr>
          <w:rFonts w:ascii="Times New Roman" w:hAnsi="Times New Roman"/>
          <w:sz w:val="24"/>
          <w:szCs w:val="24"/>
          <w:lang w:val="ru-RU"/>
        </w:rPr>
        <w:t>31</w:t>
      </w:r>
      <w:r>
        <w:rPr>
          <w:rFonts w:ascii="Times New Roman" w:hAnsi="Times New Roman"/>
          <w:sz w:val="24"/>
          <w:szCs w:val="24"/>
          <w:lang w:val="ru-RU"/>
        </w:rPr>
        <w:t>.05.2019 № 22/4, от 06.02.2020 № 32/4, от 29.05.2020 № 34/5, от 07.07.2021 № 53/3</w:t>
      </w:r>
      <w:r w:rsidRPr="000D3DE4">
        <w:rPr>
          <w:rFonts w:ascii="Times New Roman" w:hAnsi="Times New Roman"/>
          <w:sz w:val="24"/>
          <w:szCs w:val="24"/>
          <w:lang w:val="ru-RU"/>
        </w:rPr>
        <w:t>)</w:t>
      </w:r>
    </w:p>
    <w:p w:rsidR="00DB3F3A" w:rsidRPr="00AC4E4C"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ru-RU"/>
        </w:rPr>
      </w:pPr>
      <w:r>
        <w:rPr>
          <w:rFonts w:ascii="Times New Roman" w:hAnsi="Times New Roman"/>
          <w:sz w:val="24"/>
          <w:szCs w:val="24"/>
          <w:lang w:val="ru-RU"/>
        </w:rPr>
        <w:t xml:space="preserve">                                                           </w:t>
      </w:r>
    </w:p>
    <w:p w:rsidR="00DB3F3A" w:rsidRPr="00AC4E4C"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rFonts w:ascii="Times New Roman" w:hAnsi="Times New Roman"/>
          <w:b/>
          <w:sz w:val="24"/>
          <w:szCs w:val="24"/>
          <w:lang w:val="ru-RU"/>
        </w:rPr>
      </w:pPr>
      <w:r w:rsidRPr="00AC4E4C">
        <w:rPr>
          <w:rFonts w:ascii="Times New Roman" w:hAnsi="Times New Roman"/>
          <w:b/>
          <w:sz w:val="24"/>
          <w:szCs w:val="24"/>
          <w:lang w:val="ru-RU"/>
        </w:rPr>
        <w:t>ПОЛОЖЕНИЕ</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ru-RU"/>
        </w:rPr>
      </w:pPr>
      <w:r w:rsidRPr="004F5E89">
        <w:rPr>
          <w:rFonts w:ascii="Times New Roman" w:hAnsi="Times New Roman"/>
          <w:b/>
          <w:sz w:val="24"/>
          <w:szCs w:val="24"/>
          <w:lang w:val="ru-RU"/>
        </w:rPr>
        <w:t>о статусе депутата, члена выборного органа местного самоуправления, выборного должностного лица местного самоуправления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rFonts w:ascii="Times New Roman" w:hAnsi="Times New Roman"/>
          <w:b/>
          <w:sz w:val="24"/>
          <w:szCs w:val="24"/>
          <w:lang w:val="ru-RU"/>
        </w:rPr>
      </w:pPr>
      <w:r w:rsidRPr="004F5E89">
        <w:rPr>
          <w:rFonts w:ascii="Times New Roman" w:hAnsi="Times New Roman"/>
          <w:b/>
          <w:sz w:val="24"/>
          <w:szCs w:val="24"/>
          <w:lang w:val="ru-RU"/>
        </w:rPr>
        <w:t>Глава 1. Общие положения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rFonts w:ascii="Times New Roman" w:hAnsi="Times New Roman"/>
          <w:b/>
          <w:spacing w:val="-17"/>
          <w:sz w:val="24"/>
          <w:szCs w:val="24"/>
          <w:lang w:val="ru-RU"/>
        </w:rPr>
      </w:pPr>
      <w:r w:rsidRPr="004F5E89">
        <w:rPr>
          <w:rFonts w:ascii="Times New Roman" w:hAnsi="Times New Roman"/>
          <w:b/>
          <w:spacing w:val="-17"/>
          <w:sz w:val="24"/>
          <w:szCs w:val="24"/>
          <w:lang w:val="ru-RU"/>
        </w:rPr>
        <w:t>Статья 1. Основные понятия, используемые в настоящем Положении.</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pacing w:val="-17"/>
          <w:sz w:val="24"/>
          <w:szCs w:val="24"/>
          <w:lang w:val="ru-RU"/>
        </w:rPr>
      </w:pPr>
    </w:p>
    <w:p w:rsidR="00DB3F3A" w:rsidRPr="004F5E89" w:rsidRDefault="00DB3F3A" w:rsidP="00DB3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rsidRPr="004F5E89">
        <w:rPr>
          <w:b/>
          <w:spacing w:val="-17"/>
          <w:u w:val="single"/>
        </w:rPr>
        <w:t xml:space="preserve">Выборное  должностное лицо местного самоуправления </w:t>
      </w:r>
      <w:r w:rsidRPr="004F5E89">
        <w:t>- должностное лицо местного самоуправления, избираемое на основе всеобщего равного и прямого избирательного права при тайном голосовании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либо на сходе граждан, осуществляющем полномочия представительного органа муниципального образования, и наделенное собственными полномочиями по решению вопросов местного значения;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pacing w:val="-17"/>
          <w:sz w:val="24"/>
          <w:szCs w:val="24"/>
          <w:lang w:val="ru-RU"/>
        </w:rPr>
      </w:pPr>
      <w:r w:rsidRPr="004F5E89">
        <w:rPr>
          <w:rFonts w:ascii="Times New Roman" w:hAnsi="Times New Roman"/>
          <w:b/>
          <w:spacing w:val="-17"/>
          <w:sz w:val="24"/>
          <w:szCs w:val="24"/>
          <w:u w:val="single"/>
          <w:lang w:val="ru-RU"/>
        </w:rPr>
        <w:t xml:space="preserve">Глава муниципального образования – </w:t>
      </w:r>
      <w:r w:rsidRPr="004F5E89">
        <w:rPr>
          <w:rFonts w:ascii="Times New Roman" w:hAnsi="Times New Roman"/>
          <w:spacing w:val="-17"/>
          <w:sz w:val="24"/>
          <w:szCs w:val="24"/>
          <w:lang w:val="ru-RU"/>
        </w:rPr>
        <w:t>высшее должностное лицо муниципального образования, наделенное Уставом муниципального образования в соответствии с Федеральным законом от 06.10.2003 №131-ФЗ «Об общих принципах организации местного самоуправления в Российской Федерации» собственными полномочиями по решению вопросов местного значения.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pacing w:val="-17"/>
          <w:sz w:val="24"/>
          <w:szCs w:val="24"/>
          <w:lang w:val="ru-RU"/>
        </w:rPr>
      </w:pPr>
      <w:r w:rsidRPr="004F5E89">
        <w:rPr>
          <w:rFonts w:ascii="Times New Roman" w:hAnsi="Times New Roman"/>
          <w:b/>
          <w:spacing w:val="-17"/>
          <w:sz w:val="24"/>
          <w:szCs w:val="24"/>
          <w:u w:val="single"/>
          <w:lang w:val="ru-RU"/>
        </w:rPr>
        <w:t>Депутат –</w:t>
      </w:r>
      <w:r w:rsidRPr="004F5E89">
        <w:rPr>
          <w:rFonts w:ascii="Times New Roman" w:hAnsi="Times New Roman"/>
          <w:spacing w:val="-17"/>
          <w:sz w:val="24"/>
          <w:szCs w:val="24"/>
          <w:lang w:val="ru-RU"/>
        </w:rPr>
        <w:t xml:space="preserve"> член представительного органа муниципального образования.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pacing w:val="-17"/>
          <w:sz w:val="24"/>
          <w:szCs w:val="24"/>
          <w:lang w:val="ru-RU"/>
        </w:rPr>
      </w:pPr>
      <w:r w:rsidRPr="004F5E89">
        <w:rPr>
          <w:rFonts w:ascii="Times New Roman" w:hAnsi="Times New Roman"/>
          <w:b/>
          <w:spacing w:val="-17"/>
          <w:sz w:val="24"/>
          <w:szCs w:val="24"/>
          <w:u w:val="single"/>
          <w:lang w:val="ru-RU"/>
        </w:rPr>
        <w:t>Должностное лицо местного самоуправления –</w:t>
      </w:r>
      <w:r w:rsidRPr="004F5E89">
        <w:rPr>
          <w:rFonts w:ascii="Times New Roman" w:hAnsi="Times New Roman"/>
          <w:spacing w:val="-17"/>
          <w:sz w:val="24"/>
          <w:szCs w:val="24"/>
          <w:lang w:val="ru-RU"/>
        </w:rPr>
        <w:t xml:space="preserve"> выборное либо заключившее контракт (трудовой договор) лицо, наделенное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pacing w:val="-17"/>
          <w:sz w:val="24"/>
          <w:szCs w:val="24"/>
          <w:lang w:val="ru-RU"/>
        </w:rPr>
      </w:pPr>
      <w:r w:rsidRPr="004F5E89">
        <w:rPr>
          <w:rFonts w:ascii="Times New Roman" w:hAnsi="Times New Roman"/>
          <w:b/>
          <w:spacing w:val="-17"/>
          <w:sz w:val="24"/>
          <w:szCs w:val="24"/>
          <w:u w:val="single"/>
          <w:lang w:val="ru-RU"/>
        </w:rPr>
        <w:t>Член выборного органа местного самоуправления –</w:t>
      </w:r>
      <w:r w:rsidRPr="004F5E89">
        <w:rPr>
          <w:rFonts w:ascii="Times New Roman" w:hAnsi="Times New Roman"/>
          <w:spacing w:val="-17"/>
          <w:sz w:val="24"/>
          <w:szCs w:val="24"/>
          <w:lang w:val="ru-RU"/>
        </w:rPr>
        <w:t xml:space="preserve"> лицо, входящее в состав органа местного самоуправления, сформированного на муниципальных выборах (за исключением представительного органа муниципального образования).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pacing w:val="-17"/>
          <w:sz w:val="24"/>
          <w:szCs w:val="24"/>
          <w:lang w:val="ru-RU"/>
        </w:rPr>
      </w:pPr>
      <w:r w:rsidRPr="004F5E89">
        <w:rPr>
          <w:rFonts w:ascii="Times New Roman" w:hAnsi="Times New Roman"/>
          <w:b/>
          <w:spacing w:val="-17"/>
          <w:sz w:val="24"/>
          <w:szCs w:val="24"/>
          <w:u w:val="single"/>
          <w:lang w:val="ru-RU"/>
        </w:rPr>
        <w:t>Органы местного самоуправления –</w:t>
      </w:r>
      <w:r w:rsidRPr="004F5E89">
        <w:rPr>
          <w:rFonts w:ascii="Times New Roman" w:hAnsi="Times New Roman"/>
          <w:spacing w:val="-17"/>
          <w:sz w:val="24"/>
          <w:szCs w:val="24"/>
          <w:lang w:val="ru-RU"/>
        </w:rPr>
        <w:t xml:space="preserve">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lang w:val="ru-RU"/>
        </w:rPr>
      </w:pP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szCs w:val="24"/>
          <w:lang w:val="ru-RU"/>
        </w:rPr>
      </w:pPr>
      <w:r w:rsidRPr="004F5E89">
        <w:rPr>
          <w:rFonts w:ascii="Times New Roman" w:hAnsi="Times New Roman"/>
          <w:b/>
          <w:sz w:val="24"/>
          <w:szCs w:val="24"/>
          <w:lang w:val="ru-RU"/>
        </w:rPr>
        <w:t>Статья 2. Правовая основа Положения о статусе депутата, члена выборного органа местного самоуправления, выборного должностного лица местного самоуправления.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lang w:val="ru-RU"/>
        </w:rPr>
      </w:pP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Настоящее Положение разработано на основе Федерального закона от 06.10.2003 № 131-ФЗ «Об общих принципах организации местного самоуправления в Российской Федерации», Закона Кировской от 08.07.2008 № 275-ЗО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 (далее – Закон области от 08.07.2008 № 257-ЗО) и Устава муниципального образования Загарское сельское поселение Юрьянского района Кировской области (далее  – Устав  поселения).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pacing w:val="-17"/>
          <w:sz w:val="24"/>
          <w:szCs w:val="24"/>
          <w:lang w:val="ru-RU"/>
        </w:rPr>
      </w:pPr>
      <w:r w:rsidRPr="004F5E89">
        <w:rPr>
          <w:rFonts w:ascii="Times New Roman" w:hAnsi="Times New Roman"/>
          <w:spacing w:val="-17"/>
          <w:sz w:val="24"/>
          <w:szCs w:val="24"/>
          <w:lang w:val="ru-RU"/>
        </w:rPr>
        <w:t>При осуществлении своих полномочий депутат, член выборного органа местного самоуправления, выборное должностное лицо местного самоуправления (далее –выборное лицо местного самоуправления) руководствуется Конституцией Российской Федерации, Федеральными законами, законами области, Уставом сельского поселения, настоящим Положением, нормативными правовыми актами органов государственной власти и правовыми актами местного самоуправления.»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lang w:val="ru-RU"/>
        </w:rPr>
      </w:pP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rFonts w:ascii="Times New Roman" w:hAnsi="Times New Roman"/>
          <w:b/>
          <w:spacing w:val="-17"/>
          <w:sz w:val="24"/>
          <w:szCs w:val="24"/>
          <w:lang w:val="ru-RU"/>
        </w:rPr>
      </w:pPr>
      <w:r w:rsidRPr="004F5E89">
        <w:rPr>
          <w:rFonts w:ascii="Times New Roman" w:hAnsi="Times New Roman"/>
          <w:b/>
          <w:sz w:val="24"/>
          <w:szCs w:val="24"/>
          <w:lang w:val="ru-RU"/>
        </w:rPr>
        <w:lastRenderedPageBreak/>
        <w:t xml:space="preserve">Статья 3. </w:t>
      </w:r>
      <w:r w:rsidRPr="004F5E89">
        <w:rPr>
          <w:rFonts w:ascii="Times New Roman" w:hAnsi="Times New Roman"/>
          <w:b/>
          <w:spacing w:val="-17"/>
          <w:sz w:val="24"/>
          <w:szCs w:val="24"/>
          <w:lang w:val="ru-RU"/>
        </w:rPr>
        <w:t>Замещение выборных муниципальных должностей местного самоуправления.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pacing w:val="-17"/>
          <w:sz w:val="24"/>
          <w:szCs w:val="24"/>
          <w:lang w:val="ru-RU"/>
        </w:rPr>
      </w:pP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pacing w:val="-17"/>
          <w:sz w:val="24"/>
          <w:szCs w:val="24"/>
          <w:lang w:val="ru-RU"/>
        </w:rPr>
      </w:pPr>
      <w:r w:rsidRPr="004F5E89">
        <w:rPr>
          <w:rFonts w:ascii="Times New Roman" w:hAnsi="Times New Roman"/>
          <w:spacing w:val="-17"/>
          <w:sz w:val="24"/>
          <w:szCs w:val="24"/>
          <w:lang w:val="ru-RU"/>
        </w:rPr>
        <w:t>1. Полномочия депутат Думы поселения начинаются со дня его избрания.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pacing w:val="-17"/>
          <w:sz w:val="24"/>
          <w:szCs w:val="24"/>
          <w:lang w:val="ru-RU"/>
        </w:rPr>
      </w:pPr>
      <w:r w:rsidRPr="004F5E89">
        <w:rPr>
          <w:rFonts w:ascii="Times New Roman" w:hAnsi="Times New Roman"/>
          <w:spacing w:val="-17"/>
          <w:sz w:val="24"/>
          <w:szCs w:val="24"/>
          <w:lang w:val="ru-RU"/>
        </w:rPr>
        <w:t xml:space="preserve">2. </w:t>
      </w:r>
      <w:r w:rsidRPr="004F5E89">
        <w:rPr>
          <w:rFonts w:ascii="Times New Roman" w:hAnsi="Times New Roman"/>
          <w:sz w:val="24"/>
          <w:szCs w:val="24"/>
          <w:lang w:val="ru-RU"/>
        </w:rPr>
        <w:t>Глава поселения вступает в должность со дня принесения присяги, которая приносится не позднее 10 дней со дня официального обнародования решения о его избрании.</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0"/>
        <w:rPr>
          <w:rFonts w:ascii="Times New Roman" w:hAnsi="Times New Roman"/>
          <w:b/>
          <w:sz w:val="24"/>
          <w:szCs w:val="24"/>
          <w:lang w:val="ru-RU"/>
        </w:rPr>
      </w:pPr>
      <w:r w:rsidRPr="004F5E89">
        <w:rPr>
          <w:rFonts w:ascii="Times New Roman" w:hAnsi="Times New Roman"/>
          <w:b/>
          <w:sz w:val="24"/>
          <w:szCs w:val="24"/>
          <w:lang w:val="ru-RU"/>
        </w:rPr>
        <w:t>Статья 4. Срок полномочий выборного лица местного самоуправления.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В соответствии с Уставом поселения выборное лицо местного самоуправления избирается сроком на 5 лет.</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Изменение установленного срока полномочий выборного лица местного самоуправления в течение текущего срока полномочий не допускается, за исключением случаев, установленных Федеральными законами. Досрочное прекращение полномочий выборного лица местного самоуправления возможно только по основаниям, предусмотренным Федеральными законами, Законами области и Уставом поселения, принятыми в соответствии с Федеральными законами.</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42"/>
        <w:jc w:val="both"/>
        <w:outlineLvl w:val="0"/>
        <w:rPr>
          <w:rFonts w:ascii="Times New Roman" w:hAnsi="Times New Roman"/>
          <w:b/>
          <w:sz w:val="24"/>
          <w:szCs w:val="24"/>
          <w:lang w:val="ru-RU"/>
        </w:rPr>
      </w:pPr>
      <w:r w:rsidRPr="004F5E89">
        <w:rPr>
          <w:rFonts w:ascii="Times New Roman" w:hAnsi="Times New Roman"/>
          <w:b/>
          <w:sz w:val="24"/>
          <w:szCs w:val="24"/>
          <w:lang w:val="ru-RU"/>
        </w:rPr>
        <w:t>Статья 5. Прекращение полномочий выборного лица местного самоуправления.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 xml:space="preserve">Полномочия выборного лица местного самоуправления прекращаются в связи с истечением срока его полномочий или досрочного в случаях, предусмотренных Уставом поселения, </w:t>
      </w:r>
      <w:r w:rsidRPr="004F5E89">
        <w:rPr>
          <w:rFonts w:ascii="Times New Roman" w:hAnsi="Times New Roman"/>
          <w:spacing w:val="-17"/>
          <w:sz w:val="24"/>
          <w:szCs w:val="24"/>
          <w:lang w:val="ru-RU"/>
        </w:rPr>
        <w:t>федеральным законом.</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Полномочия депутата Думы поселения прекращаются со дня начала работы Думы поселения нового созыва.</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Полномочия выборного должностного лица местного самоуправления прекращаются со дня вступления в должность вновь избранного выборного должностного лица, либо досрочно, со дня вступления в силу решения Думы поселения о прекращении его полномочий, принятого в соответствии с Федеральным законом, Законом области, Уставом поселения.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pacing w:val="-17"/>
          <w:sz w:val="24"/>
          <w:szCs w:val="24"/>
          <w:lang w:val="ru-RU"/>
        </w:rPr>
      </w:pPr>
      <w:r w:rsidRPr="004F5E89">
        <w:rPr>
          <w:rFonts w:ascii="Times New Roman" w:hAnsi="Times New Roman"/>
          <w:spacing w:val="-17"/>
          <w:sz w:val="24"/>
          <w:szCs w:val="24"/>
          <w:lang w:val="ru-RU"/>
        </w:rPr>
        <w:t>Замещение выборной муниципальной должности местного самоуправления в случае досрочного прекращения полномочий выборного лица местного самоуправления осуществляется в порядке, предусмотренном Уставом поселения.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pacing w:val="-17"/>
          <w:sz w:val="24"/>
          <w:szCs w:val="24"/>
          <w:lang w:val="ru-RU"/>
        </w:rPr>
      </w:pP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5. Порядок осуществления полномочий выборного лица местного самоуправления, в связи с изменением границ муниципального образования, преобразованием муниципального образования, устанавливается Федеральным законодательством.</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7. Решение представительного органа муниципального образования о досрочном прекращении полномочий депутата представительного органа муниципального образования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В случае обращения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rFonts w:ascii="Times New Roman" w:hAnsi="Times New Roman"/>
          <w:b/>
          <w:sz w:val="24"/>
          <w:szCs w:val="24"/>
          <w:lang w:val="ru-RU"/>
        </w:rPr>
      </w:pPr>
      <w:r w:rsidRPr="004F5E89">
        <w:rPr>
          <w:rFonts w:ascii="Times New Roman" w:hAnsi="Times New Roman"/>
          <w:b/>
          <w:sz w:val="24"/>
          <w:szCs w:val="24"/>
          <w:lang w:val="ru-RU"/>
        </w:rPr>
        <w:t>Статья 6. Отзыв выборного лица местного самоуправления.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lang w:val="ru-RU"/>
        </w:rPr>
      </w:pP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lastRenderedPageBreak/>
        <w:t>Отзыв выборного лица местного самоуправления осуществляется в порядке, предусмотренном Уставом поселения и Положением об отзыве депутата, члена выборного органа местного самоуправления, выборного должностного лица местного самоуправления в соответствии с федеральным и областным законодательством.</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lang w:val="ru-RU"/>
        </w:rPr>
      </w:pP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szCs w:val="24"/>
          <w:lang w:val="ru-RU"/>
        </w:rPr>
      </w:pPr>
      <w:r w:rsidRPr="004F5E89">
        <w:rPr>
          <w:rFonts w:ascii="Times New Roman" w:hAnsi="Times New Roman"/>
          <w:b/>
          <w:sz w:val="24"/>
          <w:szCs w:val="24"/>
          <w:lang w:val="ru-RU"/>
        </w:rPr>
        <w:t>Глава П. ФОРМЫ И ПОРЯДОК ОСУЩЕСТВЛЕНИЯ ПОЛНОМОЧИЙ ВЫБОРНОГО ЛИЦА МЕСТНОГО САМОУПРАВЛЕНИЯ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szCs w:val="24"/>
          <w:lang w:val="ru-RU"/>
        </w:rPr>
      </w:pP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szCs w:val="24"/>
          <w:lang w:val="ru-RU"/>
        </w:rPr>
      </w:pPr>
      <w:r w:rsidRPr="004F5E89">
        <w:rPr>
          <w:rFonts w:ascii="Times New Roman" w:hAnsi="Times New Roman"/>
          <w:b/>
          <w:sz w:val="24"/>
          <w:szCs w:val="24"/>
          <w:lang w:val="ru-RU"/>
        </w:rPr>
        <w:t>Статья 7. Формы осуществления полномочий выборного лица местного самоуправления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lang w:val="ru-RU"/>
        </w:rPr>
      </w:pP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Pr>
          <w:rFonts w:ascii="Times New Roman" w:hAnsi="Times New Roman"/>
          <w:sz w:val="24"/>
          <w:szCs w:val="24"/>
          <w:lang w:val="ru-RU"/>
        </w:rPr>
        <w:t>1.</w:t>
      </w:r>
      <w:r w:rsidRPr="004F5E89">
        <w:rPr>
          <w:rFonts w:ascii="Times New Roman" w:hAnsi="Times New Roman"/>
          <w:sz w:val="24"/>
          <w:szCs w:val="24"/>
          <w:lang w:val="ru-RU"/>
        </w:rPr>
        <w:t>Выборное лицо местного самоуправления в соответствии с Уставом поселения может осуществлять свои полномочия: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 на постоянной профессиональной основе (далее – на постоянной основе);</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 на непостоянной основе.</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2. Выборное лицо местного самоуправления осуществляет свои полномочия посредством:</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1) участия в работе соответствующего органа местного самоуправления, обеспечения выполнения его решений;</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2) направления обращений и запросов по вопросам местного значения в органы государственной власти области и их должностным лицам, органы местного самоуправления, руководителям структурным подразделений органов местного самоуправления, руководителям организаций независимо от их организационно-правовых форм, а также руководителям общественных объединений;</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3) участия в разработке проектов правовых актов, издаваемых органами местного самоуправления, а также содействия населению в реализации права на правотворческую инициативу по вопросам местного значения;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4) непосредственного общения с избирателями, работы с их обращениями и наказами, информирования избирателей о своей деятельности и деятельности органа местного самоуправления на собраниях избирателей и сходах граждан, также через средства массовой информации;</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5) участия в разработке проектов законов области и поправок к ним;</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6) участия в депутатских слушаниях;</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7) участия при рассмотрении вопросов, затрагивающих интересы избирателей, в органах</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государственной власти, органах местного самоуправления, организациях, общественных объединениях;</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8) контроля, в пределах своей компетенции, за исполнением Устава поселения, нормативных правовых актов органов местного самоуправления муниципального образования;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9) иных форм осуществления своих полномочий, предусмотренных Уставом поселения.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lang w:val="ru-RU"/>
        </w:rPr>
      </w:pP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szCs w:val="24"/>
          <w:lang w:val="ru-RU"/>
        </w:rPr>
      </w:pPr>
      <w:r w:rsidRPr="004F5E89">
        <w:rPr>
          <w:rFonts w:ascii="Times New Roman" w:hAnsi="Times New Roman"/>
          <w:b/>
          <w:sz w:val="24"/>
          <w:szCs w:val="24"/>
          <w:lang w:val="ru-RU"/>
        </w:rPr>
        <w:t>Статья 8. Порядок осуществления полномочий выборного лица местного самоуправления.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lang w:val="ru-RU"/>
        </w:rPr>
      </w:pP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1. Полномочия выборного лица местного самоуправления и порядок их осуществления устанавливаются Уставом поселения. Полномочия выборного лица местного самоуправления не подлежат передаче другому лицу.</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2. Выборное лицо местного самоуправления осуществляет полномочия в соответствии с Федеральными законами, Законами области, определяющем особенности деятельности выборного лица местного самоуправления.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lastRenderedPageBreak/>
        <w:t xml:space="preserve">3. Гражданин, группа граждан вправе обращаться к депутату Думы поселения и выборному должностному лицу местного самоуправления по вопросам местного значения. Дума поселения по результатам рассмотрения обращения может признать его в качестве </w:t>
      </w:r>
      <w:r w:rsidRPr="004F5E89">
        <w:rPr>
          <w:rFonts w:ascii="Times New Roman" w:hAnsi="Times New Roman"/>
          <w:b/>
          <w:sz w:val="24"/>
          <w:szCs w:val="24"/>
          <w:u w:val="single"/>
          <w:lang w:val="ru-RU"/>
        </w:rPr>
        <w:t>наказа избирателей</w:t>
      </w:r>
      <w:r w:rsidRPr="004F5E89">
        <w:rPr>
          <w:rFonts w:ascii="Times New Roman" w:hAnsi="Times New Roman"/>
          <w:sz w:val="24"/>
          <w:szCs w:val="24"/>
          <w:lang w:val="ru-RU"/>
        </w:rPr>
        <w:t xml:space="preserve"> депутату либо выборному должностному лицу местного самоуправления и принять к исполнению.</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sz w:val="24"/>
          <w:szCs w:val="24"/>
          <w:u w:val="single"/>
          <w:lang w:val="ru-RU"/>
        </w:rPr>
      </w:pPr>
      <w:r w:rsidRPr="004F5E89">
        <w:rPr>
          <w:rFonts w:ascii="Times New Roman" w:hAnsi="Times New Roman"/>
          <w:sz w:val="24"/>
          <w:szCs w:val="24"/>
          <w:lang w:val="ru-RU"/>
        </w:rPr>
        <w:t xml:space="preserve">4. Депутат или группа депутатов Думы поселения вправе внести на рассмотрение Думы поселения обращение по вопросам местного значения к Губернатору области, должностным лицам органов государственной власти области, органов местного самоуправления, руководителям структурных подразделений органов местного самоуправления, а также к руководителям организаций независимо от их организационно-правовых форм, руководителям общественных объединений, расположенных на территории области. После оглашения депутатом или представителем группы депутатов данного обращения на заседании Думы поселения оно признается </w:t>
      </w:r>
      <w:r w:rsidRPr="004F5E89">
        <w:rPr>
          <w:rFonts w:ascii="Times New Roman" w:hAnsi="Times New Roman"/>
          <w:b/>
          <w:sz w:val="24"/>
          <w:szCs w:val="24"/>
          <w:u w:val="single"/>
          <w:lang w:val="ru-RU"/>
        </w:rPr>
        <w:t>депутатским запросом.</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5. По вопросам осуществления своих полномочий выборное лицо местного самоуправления пользуется правом безотлагательного приема должностными лицами органов местного самоуправления, руководителями организаций независимо от их организационно-правовых форм, руководителями общественных объединений.</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6. Выборное лицо местного самоуправления вправе беспрепятственно пользоваться нормативными правовыми и иными правовыми актами, действующими в области и муниципальном образовании, иметь доступ к ним, а также к информационным базам данных, содержащим указанные акты, и пользоваться документами, поступающими в органы местного самоуправления.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Выборное лицо местного самоуправления имеет удостоверение, подтверждающее его личность и полномочия, а также может иметь специальный нагрудный знак, которыми пользуются в течение срока своих полномочий. Положения об удостоверении и о нагрудном знаке выборного лица местного самоуправления, их образцы и описания устанавливаются Думой поселения.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lang w:val="ru-RU"/>
        </w:rPr>
      </w:pP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szCs w:val="24"/>
          <w:lang w:val="ru-RU"/>
        </w:rPr>
      </w:pPr>
      <w:r w:rsidRPr="004F5E89">
        <w:rPr>
          <w:rFonts w:ascii="Times New Roman" w:hAnsi="Times New Roman"/>
          <w:b/>
          <w:sz w:val="24"/>
          <w:szCs w:val="24"/>
          <w:lang w:val="ru-RU"/>
        </w:rPr>
        <w:t>Статья 9. Ограничения в связи с осуществлением своих полномочий на непостоянной основе депутата, члена выборного органа местного самоуправления, выборного должностного лица местного самоуправления.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szCs w:val="24"/>
          <w:lang w:val="ru-RU"/>
        </w:rPr>
      </w:pPr>
    </w:p>
    <w:p w:rsidR="00DB3F3A" w:rsidRPr="00C45515" w:rsidRDefault="00DB3F3A" w:rsidP="00DB3F3A">
      <w:pPr>
        <w:ind w:firstLine="567"/>
        <w:jc w:val="both"/>
      </w:pPr>
      <w:r w:rsidRPr="00C45515">
        <w:t>1. Осуществляющие свои полномочия на постоянной основе депутат, член выборного органа местного самоуправления, выборное должностное лицо местного самоуправления не вправе:</w:t>
      </w:r>
    </w:p>
    <w:p w:rsidR="00DB3F3A" w:rsidRPr="00FF61A5" w:rsidRDefault="00DB3F3A" w:rsidP="00DB3F3A">
      <w:pPr>
        <w:ind w:firstLine="567"/>
        <w:jc w:val="both"/>
        <w:rPr>
          <w:vertAlign w:val="superscript"/>
        </w:rPr>
      </w:pPr>
      <w:r w:rsidRPr="00C45515">
        <w:t>1.1. заниматься предпринимательской деятельностью лично или через доверенных лиц;</w:t>
      </w:r>
    </w:p>
    <w:p w:rsidR="00DB3F3A" w:rsidRPr="00C45515" w:rsidRDefault="00DB3F3A" w:rsidP="00DB3F3A">
      <w:pPr>
        <w:ind w:firstLine="567"/>
        <w:jc w:val="both"/>
      </w:pPr>
      <w:r w:rsidRPr="00C45515">
        <w:t>1.2. участвовать в управлении коммерческой или некоммерческой организацией, за исключением следующих случаев:</w:t>
      </w:r>
    </w:p>
    <w:p w:rsidR="00DB3F3A" w:rsidRPr="00C45515" w:rsidRDefault="00DB3F3A" w:rsidP="00DB3F3A">
      <w:pPr>
        <w:ind w:firstLine="567"/>
        <w:jc w:val="both"/>
      </w:pPr>
      <w:r w:rsidRPr="00C45515">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DB3F3A" w:rsidRPr="00C45515" w:rsidRDefault="00DB3F3A" w:rsidP="00DB3F3A">
      <w:pPr>
        <w:ind w:firstLine="567"/>
        <w:jc w:val="both"/>
      </w:pPr>
      <w:r w:rsidRPr="00C45515">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DB3F3A" w:rsidRPr="00C45515" w:rsidRDefault="00DB3F3A" w:rsidP="00DB3F3A">
      <w:pPr>
        <w:ind w:firstLine="567"/>
        <w:jc w:val="both"/>
      </w:pPr>
      <w:r w:rsidRPr="00C45515">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DB3F3A" w:rsidRPr="00C45515" w:rsidRDefault="00DB3F3A" w:rsidP="00DB3F3A">
      <w:pPr>
        <w:ind w:firstLine="567"/>
        <w:jc w:val="both"/>
      </w:pPr>
      <w:r w:rsidRPr="00C45515">
        <w:t xml:space="preserve">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w:t>
      </w:r>
      <w:r w:rsidRPr="00C45515">
        <w:lastRenderedPageBreak/>
        <w:t>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DB3F3A" w:rsidRPr="00C45515" w:rsidRDefault="00DB3F3A" w:rsidP="00DB3F3A">
      <w:pPr>
        <w:ind w:firstLine="567"/>
        <w:jc w:val="both"/>
      </w:pPr>
      <w:r w:rsidRPr="00C45515">
        <w:t>д) иные случаи, предусмотренные федеральными законами;</w:t>
      </w:r>
    </w:p>
    <w:p w:rsidR="00DB3F3A" w:rsidRPr="00C45515" w:rsidRDefault="00DB3F3A" w:rsidP="00DB3F3A">
      <w:pPr>
        <w:ind w:firstLine="567"/>
        <w:jc w:val="both"/>
      </w:pPr>
      <w:r w:rsidRPr="00C45515">
        <w:t>1.3.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DB3F3A" w:rsidRDefault="00DB3F3A" w:rsidP="00DB3F3A">
      <w:pPr>
        <w:ind w:firstLine="567"/>
        <w:jc w:val="both"/>
      </w:pPr>
      <w:r w:rsidRPr="00C45515">
        <w:t>1.4.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0B139B" w:rsidRPr="000B139B" w:rsidRDefault="000B139B" w:rsidP="000B139B">
      <w:pPr>
        <w:pStyle w:val="a3"/>
        <w:tabs>
          <w:tab w:val="left" w:pos="3580"/>
        </w:tabs>
        <w:ind w:left="0"/>
        <w:jc w:val="both"/>
        <w:rPr>
          <w:highlight w:val="yellow"/>
        </w:rPr>
      </w:pPr>
      <w:r>
        <w:rPr>
          <w:sz w:val="28"/>
          <w:szCs w:val="28"/>
        </w:rPr>
        <w:t xml:space="preserve">        </w:t>
      </w:r>
      <w:r w:rsidRPr="000B139B">
        <w:rPr>
          <w:highlight w:val="yellow"/>
        </w:rPr>
        <w:t>1.5. Выборное лицо местного самоуправления не вправе:</w:t>
      </w:r>
    </w:p>
    <w:p w:rsidR="000B139B" w:rsidRPr="000B139B" w:rsidRDefault="000B139B" w:rsidP="000B139B">
      <w:pPr>
        <w:pStyle w:val="a3"/>
        <w:tabs>
          <w:tab w:val="left" w:pos="3580"/>
        </w:tabs>
        <w:ind w:left="0" w:firstLine="567"/>
        <w:jc w:val="both"/>
        <w:rPr>
          <w:highlight w:val="yellow"/>
        </w:rPr>
      </w:pPr>
      <w:r w:rsidRPr="000B139B">
        <w:rPr>
          <w:highlight w:val="yellow"/>
        </w:rPr>
        <w:t xml:space="preserve"> 1) быть депутатами Государственной Думы Федерального Собрания Российской Федерации;</w:t>
      </w:r>
    </w:p>
    <w:p w:rsidR="000B139B" w:rsidRPr="000B139B" w:rsidRDefault="000B139B" w:rsidP="000B139B">
      <w:pPr>
        <w:tabs>
          <w:tab w:val="left" w:pos="3580"/>
        </w:tabs>
        <w:ind w:firstLine="567"/>
        <w:jc w:val="both"/>
        <w:rPr>
          <w:highlight w:val="yellow"/>
        </w:rPr>
      </w:pPr>
      <w:r w:rsidRPr="000B139B">
        <w:rPr>
          <w:highlight w:val="yellow"/>
        </w:rPr>
        <w:t xml:space="preserve"> 2) сенаторами Совета Федерации Федерального Собрания Российской Федерации;</w:t>
      </w:r>
    </w:p>
    <w:p w:rsidR="000B139B" w:rsidRPr="000B139B" w:rsidRDefault="000B139B" w:rsidP="000B139B">
      <w:pPr>
        <w:tabs>
          <w:tab w:val="left" w:pos="3580"/>
        </w:tabs>
        <w:ind w:firstLine="567"/>
        <w:jc w:val="both"/>
        <w:rPr>
          <w:highlight w:val="yellow"/>
        </w:rPr>
      </w:pPr>
      <w:r w:rsidRPr="000B139B">
        <w:rPr>
          <w:highlight w:val="yellow"/>
        </w:rPr>
        <w:t xml:space="preserve"> 3) депутатами законодательных (представительных) органов государственной власти субъектов Российской Федерации;</w:t>
      </w:r>
    </w:p>
    <w:p w:rsidR="000B139B" w:rsidRPr="000B139B" w:rsidRDefault="000B139B" w:rsidP="000B139B">
      <w:pPr>
        <w:tabs>
          <w:tab w:val="left" w:pos="3580"/>
        </w:tabs>
        <w:ind w:firstLine="567"/>
        <w:jc w:val="both"/>
        <w:rPr>
          <w:highlight w:val="yellow"/>
        </w:rPr>
      </w:pPr>
      <w:r w:rsidRPr="000B139B">
        <w:rPr>
          <w:highlight w:val="yellow"/>
        </w:rPr>
        <w:t xml:space="preserve"> 4)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p>
    <w:p w:rsidR="000B139B" w:rsidRPr="000B139B" w:rsidRDefault="000B139B" w:rsidP="000B139B">
      <w:pPr>
        <w:ind w:firstLine="567"/>
        <w:jc w:val="both"/>
      </w:pPr>
      <w:r w:rsidRPr="000B139B">
        <w:rPr>
          <w:highlight w:val="yellow"/>
        </w:rPr>
        <w:t>5) выборное должностное лицо местного самоуправления не может одновременно исполнять полномочия депутата представительного органа муниципального образования, за исключением случаев, установленных Федеральным законом 06.10.2003 «Об общих принципах организации местного самоуправления в Российской Федерации.</w:t>
      </w:r>
      <w:r>
        <w:t xml:space="preserve"> (с изменениями от 07.07.2021 № 53/3)</w:t>
      </w:r>
    </w:p>
    <w:p w:rsidR="00DB3F3A" w:rsidRPr="000B139B"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0"/>
          <w:szCs w:val="20"/>
          <w:lang w:val="ru-RU" w:eastAsia="ru-RU"/>
        </w:rPr>
      </w:pPr>
      <w:r w:rsidRPr="000B139B">
        <w:rPr>
          <w:rFonts w:ascii="Times New Roman" w:hAnsi="Times New Roman"/>
          <w:color w:val="000000"/>
          <w:sz w:val="20"/>
          <w:szCs w:val="20"/>
          <w:shd w:val="clear" w:color="auto" w:fill="FFFFFF"/>
          <w:lang w:val="ru-RU"/>
        </w:rPr>
        <w:t xml:space="preserve">2. </w:t>
      </w:r>
      <w:r w:rsidRPr="000B139B">
        <w:rPr>
          <w:rFonts w:ascii="Times New Roman" w:hAnsi="Times New Roman"/>
          <w:sz w:val="20"/>
          <w:szCs w:val="20"/>
          <w:highlight w:val="yellow"/>
          <w:lang w:val="ru-RU" w:eastAsia="ru-RU"/>
        </w:rPr>
        <w:t>Депутат, член выборного органа местного самоуправления, выборное должностное лицо местного самоуправления, иное лицо, замещающее муниципальную должность, должны соблюдать ограничения, запреты, исполнять обязанности, которые установлены Федеральным</w:t>
      </w:r>
      <w:r w:rsidRPr="000B139B">
        <w:rPr>
          <w:rFonts w:ascii="Times New Roman" w:hAnsi="Times New Roman"/>
          <w:sz w:val="20"/>
          <w:szCs w:val="20"/>
          <w:highlight w:val="yellow"/>
          <w:lang w:eastAsia="ru-RU"/>
        </w:rPr>
        <w:t> </w:t>
      </w:r>
      <w:hyperlink r:id="rId5" w:history="1">
        <w:r w:rsidRPr="000B139B">
          <w:rPr>
            <w:rStyle w:val="a4"/>
            <w:rFonts w:ascii="Times New Roman" w:hAnsi="Times New Roman"/>
            <w:sz w:val="20"/>
            <w:szCs w:val="20"/>
            <w:highlight w:val="yellow"/>
            <w:lang w:val="ru-RU"/>
          </w:rPr>
          <w:t>законом</w:t>
        </w:r>
      </w:hyperlink>
      <w:r w:rsidRPr="000B139B">
        <w:rPr>
          <w:rFonts w:ascii="Times New Roman" w:hAnsi="Times New Roman"/>
          <w:sz w:val="20"/>
          <w:szCs w:val="20"/>
          <w:highlight w:val="yellow"/>
          <w:lang w:eastAsia="ru-RU"/>
        </w:rPr>
        <w:t> </w:t>
      </w:r>
      <w:r w:rsidRPr="000B139B">
        <w:rPr>
          <w:rFonts w:ascii="Times New Roman" w:hAnsi="Times New Roman"/>
          <w:sz w:val="20"/>
          <w:szCs w:val="20"/>
          <w:highlight w:val="yellow"/>
          <w:lang w:val="ru-RU" w:eastAsia="ru-RU"/>
        </w:rPr>
        <w:t xml:space="preserve">от 25 декабря 2008 года </w:t>
      </w:r>
      <w:r w:rsidRPr="000B139B">
        <w:rPr>
          <w:rFonts w:ascii="Times New Roman" w:hAnsi="Times New Roman"/>
          <w:sz w:val="20"/>
          <w:szCs w:val="20"/>
          <w:highlight w:val="yellow"/>
          <w:lang w:eastAsia="ru-RU"/>
        </w:rPr>
        <w:t>N</w:t>
      </w:r>
      <w:r w:rsidRPr="000B139B">
        <w:rPr>
          <w:rFonts w:ascii="Times New Roman" w:hAnsi="Times New Roman"/>
          <w:sz w:val="20"/>
          <w:szCs w:val="20"/>
          <w:highlight w:val="yellow"/>
          <w:lang w:val="ru-RU" w:eastAsia="ru-RU"/>
        </w:rPr>
        <w:t xml:space="preserve"> 273-ФЗ "О противодействии коррупции" и другими федеральными законами. 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настоящим Федеральным законом».</w:t>
      </w:r>
    </w:p>
    <w:p w:rsidR="00DB3F3A" w:rsidRPr="004F5E89" w:rsidRDefault="00DB3F3A" w:rsidP="00DB3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4F5E89">
        <w:t xml:space="preserve">2.1 </w:t>
      </w:r>
      <w:r w:rsidRPr="004F5E89">
        <w:rPr>
          <w:shd w:val="clear" w:color="auto" w:fill="FFFFFF"/>
        </w:rPr>
        <w:t>Лица, замещающие  муниципальные должности, обязаны сообщать в</w:t>
      </w:r>
      <w:r w:rsidRPr="004F5E89">
        <w:rPr>
          <w:rStyle w:val="apple-converted-space"/>
          <w:shd w:val="clear" w:color="auto" w:fill="FFFFFF"/>
        </w:rPr>
        <w:t> </w:t>
      </w:r>
      <w:hyperlink r:id="rId6" w:history="1">
        <w:r w:rsidRPr="004F5E89">
          <w:rPr>
            <w:rStyle w:val="a4"/>
            <w:shd w:val="clear" w:color="auto" w:fill="FFFFFF"/>
          </w:rPr>
          <w:t>порядке</w:t>
        </w:r>
      </w:hyperlink>
      <w:r w:rsidRPr="004F5E89">
        <w:rPr>
          <w:shd w:val="clear" w:color="auto" w:fill="FFFFFF"/>
        </w:rPr>
        <w:t>, установленном нормативными правовыми актами Российской Федерации,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такого конфликта.</w:t>
      </w:r>
    </w:p>
    <w:p w:rsidR="00DB3F3A" w:rsidRPr="004F5E89" w:rsidRDefault="00DB3F3A" w:rsidP="00DB3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0" w:lineRule="atLeast"/>
        <w:ind w:firstLine="567"/>
        <w:jc w:val="both"/>
      </w:pPr>
      <w:r w:rsidRPr="004F5E89">
        <w:t xml:space="preserve">3. </w:t>
      </w:r>
      <w:r w:rsidRPr="004F5E89">
        <w:rPr>
          <w:shd w:val="clear" w:color="auto" w:fill="FFFFFF"/>
        </w:rPr>
        <w:t>Лица, замещающие государственные должности Российской Федерации, государственные должности субъектов Российской Федерации, муниципальные должности,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в</w:t>
      </w:r>
      <w:r w:rsidRPr="004F5E89">
        <w:rPr>
          <w:rStyle w:val="apple-converted-space"/>
          <w:shd w:val="clear" w:color="auto" w:fill="FFFFFF"/>
        </w:rPr>
        <w:t> </w:t>
      </w:r>
      <w:hyperlink r:id="rId7" w:anchor="dst100024" w:history="1">
        <w:r w:rsidRPr="004F5E89">
          <w:rPr>
            <w:rStyle w:val="a4"/>
            <w:shd w:val="clear" w:color="auto" w:fill="FFFFFF"/>
          </w:rPr>
          <w:t>порядке</w:t>
        </w:r>
      </w:hyperlink>
      <w:r w:rsidRPr="004F5E89">
        <w:rPr>
          <w:shd w:val="clear" w:color="auto" w:fill="FFFFFF"/>
        </w:rPr>
        <w:t>, установленном нормативными правовыми актами Российской Федерации.</w:t>
      </w:r>
    </w:p>
    <w:p w:rsidR="00DB3F3A" w:rsidRPr="004F5E89" w:rsidRDefault="00DB3F3A" w:rsidP="00DB3F3A">
      <w:pPr>
        <w:tabs>
          <w:tab w:val="left" w:pos="3580"/>
        </w:tabs>
        <w:ind w:firstLine="567"/>
        <w:jc w:val="both"/>
      </w:pPr>
      <w:r w:rsidRPr="004F5E89">
        <w:t>4.</w:t>
      </w:r>
      <w:r w:rsidRPr="004F5E89">
        <w:rPr>
          <w:shd w:val="clear" w:color="auto" w:fill="FFFFFF"/>
        </w:rPr>
        <w:t xml:space="preserve"> Лица, замещающие  муниципальные должности, обязаны сообщать в</w:t>
      </w:r>
      <w:r w:rsidRPr="004F5E89">
        <w:rPr>
          <w:rStyle w:val="apple-converted-space"/>
          <w:shd w:val="clear" w:color="auto" w:fill="FFFFFF"/>
        </w:rPr>
        <w:t> </w:t>
      </w:r>
      <w:hyperlink r:id="rId8" w:history="1">
        <w:r w:rsidRPr="004F5E89">
          <w:rPr>
            <w:rStyle w:val="a4"/>
            <w:shd w:val="clear" w:color="auto" w:fill="FFFFFF"/>
          </w:rPr>
          <w:t>порядке</w:t>
        </w:r>
      </w:hyperlink>
      <w:r w:rsidRPr="004F5E89">
        <w:rPr>
          <w:shd w:val="clear" w:color="auto" w:fill="FFFFFF"/>
        </w:rPr>
        <w:t>, установленном нормативными правовыми актами Российской Федерации,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такого конфликта.</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shd w:val="clear" w:color="auto" w:fill="FFFFFF"/>
          <w:lang w:val="ru-RU"/>
        </w:rPr>
      </w:pPr>
      <w:r w:rsidRPr="004F5E89">
        <w:rPr>
          <w:rFonts w:ascii="Times New Roman" w:hAnsi="Times New Roman"/>
          <w:sz w:val="24"/>
          <w:szCs w:val="24"/>
          <w:lang w:val="ru-RU"/>
        </w:rPr>
        <w:t>5.</w:t>
      </w:r>
      <w:r w:rsidRPr="004F5E89">
        <w:rPr>
          <w:rFonts w:ascii="Times New Roman" w:hAnsi="Times New Roman"/>
          <w:sz w:val="24"/>
          <w:szCs w:val="24"/>
          <w:shd w:val="clear" w:color="auto" w:fill="FFFFFF"/>
          <w:lang w:val="ru-RU"/>
        </w:rPr>
        <w:t xml:space="preserve"> Депутат, член выборного органа местного самоуправления, выборное должностное лицо местного самоуправления, иное лицо, замещающее муниципальную должность</w:t>
      </w:r>
      <w:r w:rsidRPr="004F5E89">
        <w:rPr>
          <w:rFonts w:ascii="Times New Roman" w:hAnsi="Times New Roman"/>
          <w:sz w:val="24"/>
          <w:szCs w:val="24"/>
          <w:lang w:val="ru-RU"/>
        </w:rPr>
        <w:t xml:space="preserve"> , обязан при замещении выборной муниципальной должности, а впоследствии ежегодно, не позднее 1 апреля года, следующего за отчетным финансовым годом, представлять в территориальные налоговые органы Российской Федерации сведения о полученных и являющихся объектами налогообложения доходах, ценных бумагах, а также о являющемся объектом налогообложения имуществе, принадлежащем ему на праве собственности.</w:t>
      </w:r>
    </w:p>
    <w:p w:rsidR="00DB3F3A" w:rsidRPr="004F5E89" w:rsidRDefault="00DB3F3A" w:rsidP="00DB3F3A">
      <w:pPr>
        <w:pStyle w:val="HTML"/>
        <w:shd w:val="clear" w:color="auto" w:fill="FFFFFF"/>
        <w:ind w:firstLine="567"/>
        <w:jc w:val="both"/>
        <w:rPr>
          <w:rFonts w:ascii="Times New Roman" w:hAnsi="Times New Roman" w:cs="Times New Roman"/>
          <w:color w:val="000000"/>
          <w:sz w:val="24"/>
          <w:szCs w:val="24"/>
        </w:rPr>
      </w:pPr>
      <w:r w:rsidRPr="004F5E89">
        <w:rPr>
          <w:rStyle w:val="blk"/>
          <w:rFonts w:ascii="Times New Roman" w:hAnsi="Times New Roman" w:cs="Times New Roman"/>
          <w:color w:val="000000"/>
          <w:sz w:val="24"/>
          <w:szCs w:val="24"/>
        </w:rPr>
        <w:t>5.1.  Проверка достоверности и полноты сведений о доходах, расходах, об  имуществе и обязательствах имущественного характера, представляемых в</w:t>
      </w:r>
      <w:r w:rsidRPr="004F5E89">
        <w:rPr>
          <w:rFonts w:ascii="Times New Roman" w:hAnsi="Times New Roman" w:cs="Times New Roman"/>
          <w:color w:val="000000"/>
          <w:sz w:val="24"/>
          <w:szCs w:val="24"/>
        </w:rPr>
        <w:t xml:space="preserve"> </w:t>
      </w:r>
      <w:r w:rsidRPr="004F5E89">
        <w:rPr>
          <w:rStyle w:val="blk"/>
          <w:rFonts w:ascii="Times New Roman" w:hAnsi="Times New Roman" w:cs="Times New Roman"/>
          <w:color w:val="000000"/>
          <w:sz w:val="24"/>
          <w:szCs w:val="24"/>
        </w:rPr>
        <w:t xml:space="preserve">соответствии  с  </w:t>
      </w:r>
      <w:r w:rsidRPr="004F5E89">
        <w:rPr>
          <w:rStyle w:val="blk"/>
          <w:rFonts w:ascii="Times New Roman" w:hAnsi="Times New Roman" w:cs="Times New Roman"/>
          <w:color w:val="000000"/>
          <w:sz w:val="24"/>
          <w:szCs w:val="24"/>
        </w:rPr>
        <w:lastRenderedPageBreak/>
        <w:t>законодательством Российской Федерации о противодействии</w:t>
      </w:r>
      <w:r w:rsidRPr="004F5E89">
        <w:rPr>
          <w:rFonts w:ascii="Times New Roman" w:hAnsi="Times New Roman" w:cs="Times New Roman"/>
          <w:color w:val="000000"/>
          <w:sz w:val="24"/>
          <w:szCs w:val="24"/>
        </w:rPr>
        <w:t xml:space="preserve"> </w:t>
      </w:r>
      <w:r w:rsidRPr="004F5E89">
        <w:rPr>
          <w:rStyle w:val="blk"/>
          <w:rFonts w:ascii="Times New Roman" w:hAnsi="Times New Roman" w:cs="Times New Roman"/>
          <w:color w:val="000000"/>
          <w:sz w:val="24"/>
          <w:szCs w:val="24"/>
        </w:rPr>
        <w:t>коррупции  депутатом,  членом  выборного  органа местного самоуправления, выборным   должностным   лицом  местного  самоуправления,  проводится  по решению   высшего   должностного   лица   субъекта  Российской  Федерации</w:t>
      </w:r>
      <w:r w:rsidRPr="004F5E89">
        <w:rPr>
          <w:rFonts w:ascii="Times New Roman" w:hAnsi="Times New Roman" w:cs="Times New Roman"/>
          <w:color w:val="000000"/>
          <w:sz w:val="24"/>
          <w:szCs w:val="24"/>
        </w:rPr>
        <w:t xml:space="preserve"> </w:t>
      </w:r>
      <w:r w:rsidRPr="004F5E89">
        <w:rPr>
          <w:rStyle w:val="blk"/>
          <w:rFonts w:ascii="Times New Roman" w:hAnsi="Times New Roman" w:cs="Times New Roman"/>
          <w:color w:val="000000"/>
          <w:sz w:val="24"/>
          <w:szCs w:val="24"/>
        </w:rPr>
        <w:t>(руководителя   высшего  исполнительного  органа  государственной  власти</w:t>
      </w:r>
      <w:r w:rsidRPr="004F5E89">
        <w:rPr>
          <w:rFonts w:ascii="Times New Roman" w:hAnsi="Times New Roman" w:cs="Times New Roman"/>
          <w:color w:val="000000"/>
          <w:sz w:val="24"/>
          <w:szCs w:val="24"/>
        </w:rPr>
        <w:t xml:space="preserve"> </w:t>
      </w:r>
      <w:r w:rsidRPr="004F5E89">
        <w:rPr>
          <w:rStyle w:val="blk"/>
          <w:rFonts w:ascii="Times New Roman" w:hAnsi="Times New Roman" w:cs="Times New Roman"/>
          <w:color w:val="000000"/>
          <w:sz w:val="24"/>
          <w:szCs w:val="24"/>
        </w:rPr>
        <w:t>субъекта  Российской Федерации) в порядке, установленном законом субъекта Российской Федерации.</w:t>
      </w:r>
    </w:p>
    <w:p w:rsidR="00DB3F3A" w:rsidRPr="004F5E89" w:rsidRDefault="00DB3F3A" w:rsidP="00DB3F3A">
      <w:pPr>
        <w:pStyle w:val="HTML"/>
        <w:shd w:val="clear" w:color="auto" w:fill="FFFFFF"/>
        <w:ind w:firstLine="567"/>
        <w:jc w:val="both"/>
        <w:rPr>
          <w:rFonts w:ascii="Times New Roman" w:hAnsi="Times New Roman" w:cs="Times New Roman"/>
          <w:color w:val="000000"/>
          <w:sz w:val="24"/>
          <w:szCs w:val="24"/>
        </w:rPr>
      </w:pPr>
      <w:r w:rsidRPr="004F5E89">
        <w:rPr>
          <w:rStyle w:val="blk"/>
          <w:rFonts w:ascii="Times New Roman" w:hAnsi="Times New Roman" w:cs="Times New Roman"/>
          <w:color w:val="000000"/>
          <w:sz w:val="24"/>
          <w:szCs w:val="24"/>
        </w:rPr>
        <w:t xml:space="preserve">5.2.  </w:t>
      </w:r>
      <w:r w:rsidRPr="000F7A4C">
        <w:rPr>
          <w:rStyle w:val="blk"/>
          <w:rFonts w:ascii="Times New Roman" w:hAnsi="Times New Roman" w:cs="Times New Roman"/>
          <w:color w:val="000000"/>
          <w:sz w:val="24"/>
          <w:szCs w:val="24"/>
          <w:highlight w:val="yellow"/>
        </w:rPr>
        <w:t>При выявлении в результате проверки, проведенной в соответствии с частью 5.1   настоящей статьи, фактов несоблюдения ограничений, запретов,  неисполнения  обязанностей,  которые  установлены  Федеральным законом  от  25 декабря 2008 года N 273-ФЗ "О противодействии коррупции",</w:t>
      </w:r>
      <w:r w:rsidRPr="000F7A4C">
        <w:rPr>
          <w:rFonts w:ascii="Times New Roman" w:hAnsi="Times New Roman" w:cs="Times New Roman"/>
          <w:color w:val="000000"/>
          <w:sz w:val="24"/>
          <w:szCs w:val="24"/>
          <w:highlight w:val="yellow"/>
        </w:rPr>
        <w:t xml:space="preserve"> </w:t>
      </w:r>
      <w:r w:rsidRPr="000F7A4C">
        <w:rPr>
          <w:rStyle w:val="blk"/>
          <w:rFonts w:ascii="Times New Roman" w:hAnsi="Times New Roman" w:cs="Times New Roman"/>
          <w:color w:val="000000"/>
          <w:sz w:val="24"/>
          <w:szCs w:val="24"/>
          <w:highlight w:val="yellow"/>
        </w:rPr>
        <w:t>Федеральным  законом  от  3  декабря  2012  года  N 230-ФЗ "О контроле за</w:t>
      </w:r>
      <w:r w:rsidRPr="000F7A4C">
        <w:rPr>
          <w:rFonts w:ascii="Times New Roman" w:hAnsi="Times New Roman" w:cs="Times New Roman"/>
          <w:color w:val="000000"/>
          <w:sz w:val="24"/>
          <w:szCs w:val="24"/>
          <w:highlight w:val="yellow"/>
        </w:rPr>
        <w:t xml:space="preserve"> </w:t>
      </w:r>
      <w:r w:rsidRPr="000F7A4C">
        <w:rPr>
          <w:rStyle w:val="blk"/>
          <w:rFonts w:ascii="Times New Roman" w:hAnsi="Times New Roman" w:cs="Times New Roman"/>
          <w:color w:val="000000"/>
          <w:sz w:val="24"/>
          <w:szCs w:val="24"/>
          <w:highlight w:val="yellow"/>
        </w:rPr>
        <w:t>соответствием  расходов лиц, замещающих государственные должности, и иных лиц  их  доходам",  Федеральным  законом  от  7  мая 2013 года N 79-ФЗ "О</w:t>
      </w:r>
      <w:r w:rsidRPr="000F7A4C">
        <w:rPr>
          <w:rFonts w:ascii="Times New Roman" w:hAnsi="Times New Roman" w:cs="Times New Roman"/>
          <w:color w:val="000000"/>
          <w:sz w:val="24"/>
          <w:szCs w:val="24"/>
          <w:highlight w:val="yellow"/>
        </w:rPr>
        <w:t xml:space="preserve"> </w:t>
      </w:r>
      <w:r w:rsidRPr="000F7A4C">
        <w:rPr>
          <w:rStyle w:val="blk"/>
          <w:rFonts w:ascii="Times New Roman" w:hAnsi="Times New Roman" w:cs="Times New Roman"/>
          <w:color w:val="000000"/>
          <w:sz w:val="24"/>
          <w:szCs w:val="24"/>
          <w:highlight w:val="yellow"/>
        </w:rPr>
        <w:t>запрете  отдельным  категориям  лиц  открывать  и  иметь  счета (вклады),</w:t>
      </w:r>
      <w:r w:rsidRPr="000F7A4C">
        <w:rPr>
          <w:rFonts w:ascii="Times New Roman" w:hAnsi="Times New Roman" w:cs="Times New Roman"/>
          <w:color w:val="000000"/>
          <w:sz w:val="24"/>
          <w:szCs w:val="24"/>
          <w:highlight w:val="yellow"/>
        </w:rPr>
        <w:t xml:space="preserve"> </w:t>
      </w:r>
      <w:r w:rsidRPr="000F7A4C">
        <w:rPr>
          <w:rStyle w:val="blk"/>
          <w:rFonts w:ascii="Times New Roman" w:hAnsi="Times New Roman" w:cs="Times New Roman"/>
          <w:color w:val="000000"/>
          <w:sz w:val="24"/>
          <w:szCs w:val="24"/>
          <w:highlight w:val="yellow"/>
        </w:rPr>
        <w:t>хранить  наличные  денежные  средства  и  ценности  в иностранных банках,</w:t>
      </w:r>
      <w:r w:rsidRPr="000F7A4C">
        <w:rPr>
          <w:rFonts w:ascii="Times New Roman" w:hAnsi="Times New Roman" w:cs="Times New Roman"/>
          <w:color w:val="000000"/>
          <w:sz w:val="24"/>
          <w:szCs w:val="24"/>
          <w:highlight w:val="yellow"/>
        </w:rPr>
        <w:t xml:space="preserve"> </w:t>
      </w:r>
      <w:r w:rsidRPr="000F7A4C">
        <w:rPr>
          <w:rStyle w:val="blk"/>
          <w:rFonts w:ascii="Times New Roman" w:hAnsi="Times New Roman" w:cs="Times New Roman"/>
          <w:color w:val="000000"/>
          <w:sz w:val="24"/>
          <w:szCs w:val="24"/>
          <w:highlight w:val="yellow"/>
        </w:rPr>
        <w:t>расположенных  за  пределами  территории  Российской Федерации, владеть и (или)   пользоваться   иностранными  финансовыми  инструментами",  высшее</w:t>
      </w:r>
      <w:r w:rsidRPr="000F7A4C">
        <w:rPr>
          <w:rFonts w:ascii="Times New Roman" w:hAnsi="Times New Roman" w:cs="Times New Roman"/>
          <w:color w:val="000000"/>
          <w:sz w:val="24"/>
          <w:szCs w:val="24"/>
          <w:highlight w:val="yellow"/>
        </w:rPr>
        <w:t xml:space="preserve"> </w:t>
      </w:r>
      <w:r w:rsidRPr="000F7A4C">
        <w:rPr>
          <w:rStyle w:val="blk"/>
          <w:rFonts w:ascii="Times New Roman" w:hAnsi="Times New Roman" w:cs="Times New Roman"/>
          <w:color w:val="000000"/>
          <w:sz w:val="24"/>
          <w:szCs w:val="24"/>
          <w:highlight w:val="yellow"/>
        </w:rPr>
        <w:t>должностное  лицо  субъекта  Российской  Федерации  (руководитель высшего исполнительного   органа   государственной   власти  субъекта  Российской</w:t>
      </w:r>
      <w:r w:rsidRPr="000F7A4C">
        <w:rPr>
          <w:rFonts w:ascii="Times New Roman" w:hAnsi="Times New Roman" w:cs="Times New Roman"/>
          <w:color w:val="000000"/>
          <w:sz w:val="24"/>
          <w:szCs w:val="24"/>
          <w:highlight w:val="yellow"/>
        </w:rPr>
        <w:t xml:space="preserve"> </w:t>
      </w:r>
      <w:r w:rsidRPr="000F7A4C">
        <w:rPr>
          <w:rStyle w:val="blk"/>
          <w:rFonts w:ascii="Times New Roman" w:hAnsi="Times New Roman" w:cs="Times New Roman"/>
          <w:color w:val="000000"/>
          <w:sz w:val="24"/>
          <w:szCs w:val="24"/>
          <w:highlight w:val="yellow"/>
        </w:rPr>
        <w:t>Федерации)  обращается  с  заявлением  о досрочном прекращении полномочий депутата, члена выборного  органа  местного  самоуправления, выборного должностного лица местного самоуправления или применении в отношении указанных лиц иной меры ответственности в орган местного самоуправления,  уполномоченный  принимать соответствующее решение, или в суд.</w:t>
      </w:r>
    </w:p>
    <w:p w:rsidR="00DB3F3A" w:rsidRPr="004F5E89" w:rsidRDefault="00DB3F3A" w:rsidP="00DB3F3A">
      <w:pPr>
        <w:pStyle w:val="HTML"/>
        <w:shd w:val="clear" w:color="auto" w:fill="FFFFFF"/>
        <w:ind w:firstLine="567"/>
        <w:jc w:val="both"/>
        <w:rPr>
          <w:rFonts w:ascii="Times New Roman" w:hAnsi="Times New Roman" w:cs="Times New Roman"/>
          <w:color w:val="000000"/>
          <w:sz w:val="24"/>
          <w:szCs w:val="24"/>
        </w:rPr>
      </w:pPr>
      <w:r w:rsidRPr="004F5E89">
        <w:rPr>
          <w:rStyle w:val="blk"/>
          <w:rFonts w:ascii="Times New Roman" w:hAnsi="Times New Roman" w:cs="Times New Roman"/>
          <w:color w:val="000000"/>
          <w:sz w:val="24"/>
          <w:szCs w:val="24"/>
        </w:rPr>
        <w:t xml:space="preserve">5.3.  </w:t>
      </w:r>
      <w:proofErr w:type="gramStart"/>
      <w:r w:rsidRPr="004F5E89">
        <w:rPr>
          <w:rStyle w:val="blk"/>
          <w:rFonts w:ascii="Times New Roman" w:hAnsi="Times New Roman" w:cs="Times New Roman"/>
          <w:color w:val="000000"/>
          <w:sz w:val="24"/>
          <w:szCs w:val="24"/>
        </w:rPr>
        <w:t>Сведения  о</w:t>
      </w:r>
      <w:proofErr w:type="gramEnd"/>
      <w:r w:rsidRPr="004F5E89">
        <w:rPr>
          <w:rStyle w:val="blk"/>
          <w:rFonts w:ascii="Times New Roman" w:hAnsi="Times New Roman" w:cs="Times New Roman"/>
          <w:color w:val="000000"/>
          <w:sz w:val="24"/>
          <w:szCs w:val="24"/>
        </w:rPr>
        <w:t xml:space="preserve">  доходах,  расходах,  об  имуществе и обязательствах</w:t>
      </w:r>
      <w:r>
        <w:rPr>
          <w:rStyle w:val="blk"/>
          <w:rFonts w:ascii="Times New Roman" w:hAnsi="Times New Roman" w:cs="Times New Roman"/>
          <w:color w:val="000000"/>
          <w:sz w:val="24"/>
          <w:szCs w:val="24"/>
        </w:rPr>
        <w:t xml:space="preserve"> </w:t>
      </w:r>
      <w:r w:rsidRPr="004F5E89">
        <w:rPr>
          <w:rStyle w:val="blk"/>
          <w:rFonts w:ascii="Times New Roman" w:hAnsi="Times New Roman" w:cs="Times New Roman"/>
          <w:color w:val="000000"/>
          <w:sz w:val="24"/>
          <w:szCs w:val="24"/>
        </w:rPr>
        <w:t>имущественного     характера,    представленные    лицами,    замещающими</w:t>
      </w:r>
      <w:r>
        <w:rPr>
          <w:rStyle w:val="blk"/>
          <w:rFonts w:ascii="Times New Roman" w:hAnsi="Times New Roman" w:cs="Times New Roman"/>
          <w:color w:val="000000"/>
          <w:sz w:val="24"/>
          <w:szCs w:val="24"/>
        </w:rPr>
        <w:t xml:space="preserve"> </w:t>
      </w:r>
      <w:r w:rsidRPr="004F5E89">
        <w:rPr>
          <w:rStyle w:val="blk"/>
          <w:rFonts w:ascii="Times New Roman" w:hAnsi="Times New Roman" w:cs="Times New Roman"/>
          <w:color w:val="000000"/>
          <w:sz w:val="24"/>
          <w:szCs w:val="24"/>
        </w:rPr>
        <w:t>муниципальные   должности,  размещаются  на  официальных  сайтах  органов</w:t>
      </w:r>
      <w:r w:rsidRPr="004F5E89">
        <w:rPr>
          <w:rFonts w:ascii="Times New Roman" w:hAnsi="Times New Roman" w:cs="Times New Roman"/>
          <w:sz w:val="24"/>
          <w:szCs w:val="24"/>
        </w:rPr>
        <w:t xml:space="preserve"> </w:t>
      </w:r>
      <w:r w:rsidRPr="004F5E89">
        <w:rPr>
          <w:rStyle w:val="blk"/>
          <w:rFonts w:ascii="Times New Roman" w:hAnsi="Times New Roman" w:cs="Times New Roman"/>
          <w:color w:val="000000"/>
          <w:sz w:val="24"/>
          <w:szCs w:val="24"/>
        </w:rPr>
        <w:t>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DB3F3A" w:rsidRPr="000215B9" w:rsidRDefault="00DB3F3A" w:rsidP="00DB3F3A">
      <w:pPr>
        <w:shd w:val="clear" w:color="auto" w:fill="FFFFFF"/>
        <w:spacing w:line="290" w:lineRule="atLeast"/>
        <w:ind w:firstLine="540"/>
        <w:jc w:val="both"/>
        <w:rPr>
          <w:color w:val="333333"/>
          <w:highlight w:val="yellow"/>
        </w:rPr>
      </w:pPr>
      <w:r>
        <w:rPr>
          <w:color w:val="000000"/>
        </w:rPr>
        <w:t xml:space="preserve">5.4. </w:t>
      </w:r>
      <w:r w:rsidRPr="000215B9">
        <w:rPr>
          <w:color w:val="333333"/>
          <w:highlight w:val="yellow"/>
        </w:rPr>
        <w:t>К депутату, члену выборного органа местного самоуправления, выборному должностному лицу местного самоуправления,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DB3F3A" w:rsidRPr="000215B9" w:rsidRDefault="00DB3F3A" w:rsidP="00DB3F3A">
      <w:pPr>
        <w:shd w:val="clear" w:color="auto" w:fill="FFFFFF"/>
        <w:spacing w:line="290" w:lineRule="atLeast"/>
        <w:ind w:firstLine="540"/>
        <w:jc w:val="both"/>
        <w:rPr>
          <w:color w:val="333333"/>
          <w:highlight w:val="yellow"/>
        </w:rPr>
      </w:pPr>
      <w:bookmarkStart w:id="1" w:name="dst881"/>
      <w:bookmarkEnd w:id="1"/>
      <w:r w:rsidRPr="000215B9">
        <w:rPr>
          <w:color w:val="333333"/>
          <w:highlight w:val="yellow"/>
        </w:rPr>
        <w:t>1) предупреждение;</w:t>
      </w:r>
    </w:p>
    <w:p w:rsidR="00DB3F3A" w:rsidRPr="000215B9" w:rsidRDefault="00DB3F3A" w:rsidP="00DB3F3A">
      <w:pPr>
        <w:shd w:val="clear" w:color="auto" w:fill="FFFFFF"/>
        <w:spacing w:line="290" w:lineRule="atLeast"/>
        <w:ind w:firstLine="540"/>
        <w:jc w:val="both"/>
        <w:rPr>
          <w:color w:val="333333"/>
          <w:highlight w:val="yellow"/>
        </w:rPr>
      </w:pPr>
      <w:bookmarkStart w:id="2" w:name="dst882"/>
      <w:bookmarkEnd w:id="2"/>
      <w:r w:rsidRPr="000215B9">
        <w:rPr>
          <w:color w:val="333333"/>
          <w:highlight w:val="yellow"/>
        </w:rPr>
        <w:t>2) освобождение депутата, члена выборного органа местного самоуправления от должности в представительном органе муниципального образования, выборном органе местного самоуправления с лишением права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DB3F3A" w:rsidRPr="000215B9" w:rsidRDefault="00DB3F3A" w:rsidP="00DB3F3A">
      <w:pPr>
        <w:shd w:val="clear" w:color="auto" w:fill="FFFFFF"/>
        <w:spacing w:line="290" w:lineRule="atLeast"/>
        <w:ind w:firstLine="540"/>
        <w:jc w:val="both"/>
        <w:rPr>
          <w:color w:val="333333"/>
          <w:highlight w:val="yellow"/>
        </w:rPr>
      </w:pPr>
      <w:bookmarkStart w:id="3" w:name="dst883"/>
      <w:bookmarkEnd w:id="3"/>
      <w:r w:rsidRPr="000215B9">
        <w:rPr>
          <w:color w:val="333333"/>
          <w:highlight w:val="yellow"/>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DB3F3A" w:rsidRPr="000215B9" w:rsidRDefault="00DB3F3A" w:rsidP="00DB3F3A">
      <w:pPr>
        <w:shd w:val="clear" w:color="auto" w:fill="FFFFFF"/>
        <w:spacing w:line="290" w:lineRule="atLeast"/>
        <w:ind w:firstLine="540"/>
        <w:jc w:val="both"/>
        <w:rPr>
          <w:color w:val="333333"/>
          <w:highlight w:val="yellow"/>
        </w:rPr>
      </w:pPr>
      <w:bookmarkStart w:id="4" w:name="dst884"/>
      <w:bookmarkEnd w:id="4"/>
      <w:r w:rsidRPr="000215B9">
        <w:rPr>
          <w:color w:val="333333"/>
          <w:highlight w:val="yellow"/>
        </w:rPr>
        <w:t>4) 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DB3F3A" w:rsidRDefault="00DB3F3A" w:rsidP="00DB3F3A">
      <w:pPr>
        <w:shd w:val="clear" w:color="auto" w:fill="FFFFFF"/>
        <w:spacing w:line="290" w:lineRule="atLeast"/>
        <w:ind w:firstLine="540"/>
        <w:jc w:val="both"/>
        <w:rPr>
          <w:color w:val="333333"/>
        </w:rPr>
      </w:pPr>
      <w:bookmarkStart w:id="5" w:name="dst885"/>
      <w:bookmarkEnd w:id="5"/>
      <w:r w:rsidRPr="000215B9">
        <w:rPr>
          <w:color w:val="333333"/>
          <w:highlight w:val="yellow"/>
        </w:rPr>
        <w:t>5) запрет исполнять полномочия на постоянной основе до прекращения срока его полномочий.</w:t>
      </w:r>
    </w:p>
    <w:p w:rsidR="00DB3F3A" w:rsidRPr="000215B9" w:rsidRDefault="00DB3F3A" w:rsidP="00DB3F3A">
      <w:pPr>
        <w:shd w:val="clear" w:color="auto" w:fill="FFFFFF"/>
        <w:spacing w:line="290" w:lineRule="atLeast"/>
        <w:ind w:firstLine="540"/>
        <w:jc w:val="both"/>
      </w:pPr>
      <w:r>
        <w:rPr>
          <w:color w:val="333333"/>
        </w:rPr>
        <w:t xml:space="preserve">5.5. </w:t>
      </w:r>
      <w:r w:rsidRPr="000215B9">
        <w:rPr>
          <w:highlight w:val="yellow"/>
          <w:shd w:val="clear" w:color="auto" w:fill="FFFFFF"/>
        </w:rPr>
        <w:t>Порядок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указанных в</w:t>
      </w:r>
      <w:r w:rsidRPr="000215B9">
        <w:rPr>
          <w:rStyle w:val="apple-converted-space"/>
          <w:highlight w:val="yellow"/>
          <w:shd w:val="clear" w:color="auto" w:fill="FFFFFF"/>
        </w:rPr>
        <w:t> </w:t>
      </w:r>
      <w:hyperlink r:id="rId9" w:anchor="dst880" w:history="1">
        <w:r w:rsidRPr="000215B9">
          <w:rPr>
            <w:rStyle w:val="a4"/>
            <w:highlight w:val="yellow"/>
            <w:shd w:val="clear" w:color="auto" w:fill="FFFFFF"/>
          </w:rPr>
          <w:t>части 5.4</w:t>
        </w:r>
      </w:hyperlink>
      <w:r w:rsidRPr="000215B9">
        <w:rPr>
          <w:highlight w:val="yellow"/>
        </w:rPr>
        <w:t xml:space="preserve"> </w:t>
      </w:r>
      <w:r w:rsidRPr="000215B9">
        <w:rPr>
          <w:rStyle w:val="apple-converted-space"/>
          <w:highlight w:val="yellow"/>
          <w:shd w:val="clear" w:color="auto" w:fill="FFFFFF"/>
        </w:rPr>
        <w:t> </w:t>
      </w:r>
      <w:r w:rsidRPr="000215B9">
        <w:rPr>
          <w:highlight w:val="yellow"/>
          <w:shd w:val="clear" w:color="auto" w:fill="FFFFFF"/>
        </w:rPr>
        <w:t>настоящей статьи, определяется муниципальным правовым актом в соответствии с законом субъекта Российской Федерации.</w:t>
      </w:r>
    </w:p>
    <w:p w:rsidR="00DB3F3A" w:rsidRPr="004F5E89" w:rsidRDefault="00DB3F3A" w:rsidP="00DB3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szCs w:val="24"/>
          <w:lang w:val="ru-RU"/>
        </w:rPr>
      </w:pPr>
      <w:r w:rsidRPr="004F5E89">
        <w:rPr>
          <w:rFonts w:ascii="Times New Roman" w:hAnsi="Times New Roman"/>
          <w:b/>
          <w:sz w:val="24"/>
          <w:szCs w:val="24"/>
          <w:lang w:val="ru-RU"/>
        </w:rPr>
        <w:t>Глава Ш. ГАРАНТИИ РЕАЛИЗАЦИИ ПОЛНОМОЧИЙ ВЫБОРНОГО ЛИЦА МЕСТНОГО САМОУПРАВЛЕНИЯ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szCs w:val="24"/>
          <w:lang w:val="ru-RU"/>
        </w:rPr>
      </w:pP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rFonts w:ascii="Times New Roman" w:hAnsi="Times New Roman"/>
          <w:b/>
          <w:sz w:val="24"/>
          <w:szCs w:val="24"/>
          <w:lang w:val="ru-RU"/>
        </w:rPr>
      </w:pPr>
      <w:r w:rsidRPr="004F5E89">
        <w:rPr>
          <w:rFonts w:ascii="Times New Roman" w:hAnsi="Times New Roman"/>
          <w:b/>
          <w:sz w:val="24"/>
          <w:szCs w:val="24"/>
          <w:lang w:val="ru-RU"/>
        </w:rPr>
        <w:t>Статья 10. Основные правовые и социальные гарантии выборных лиц</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szCs w:val="24"/>
          <w:lang w:val="ru-RU"/>
        </w:rPr>
      </w:pP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1. Гарантии осуществления полномочий выборных лиц устанавливаются Уставом поселения в соответствии с федеральными законами.</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 xml:space="preserve">2. Выборному </w:t>
      </w:r>
      <w:proofErr w:type="gramStart"/>
      <w:r w:rsidRPr="004F5E89">
        <w:rPr>
          <w:rFonts w:ascii="Times New Roman" w:hAnsi="Times New Roman"/>
          <w:sz w:val="24"/>
          <w:szCs w:val="24"/>
          <w:lang w:val="ru-RU"/>
        </w:rPr>
        <w:t>лицу,  гарантируются</w:t>
      </w:r>
      <w:proofErr w:type="gramEnd"/>
      <w:r w:rsidRPr="004F5E89">
        <w:rPr>
          <w:rFonts w:ascii="Times New Roman" w:hAnsi="Times New Roman"/>
          <w:sz w:val="24"/>
          <w:szCs w:val="24"/>
          <w:lang w:val="ru-RU"/>
        </w:rPr>
        <w:t xml:space="preserve"> надлежащие условия для беспрепятственного осуществления им своих полномочий, возмещение расходов, связанных со служебными командировками, в соответствии с муниципальными правовыми актами органов местного самоуправления.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3. Выборное лицо местного самоуправления обладает неприкосновенностью, устанавливаемой федеральным законодательством.</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4. Гарантии прав выборных лиц местного самоуправления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членов выборных органов местного самоуправления, выборных должностных лиц местного самоуправления,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 xml:space="preserve">5. Выборные лица местного самоуправления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члена выборного органа местного самоуправления, выборного должностного лица местного самоуправления, в том числе по истечении срока их полномочий. Данное положение не распространяется на случаи, когда депутатом, членом </w:t>
      </w:r>
      <w:proofErr w:type="gramStart"/>
      <w:r w:rsidRPr="004F5E89">
        <w:rPr>
          <w:rFonts w:ascii="Times New Roman" w:hAnsi="Times New Roman"/>
          <w:sz w:val="24"/>
          <w:szCs w:val="24"/>
          <w:lang w:val="ru-RU"/>
        </w:rPr>
        <w:t>выборного  органа</w:t>
      </w:r>
      <w:proofErr w:type="gramEnd"/>
      <w:r w:rsidRPr="004F5E89">
        <w:rPr>
          <w:rFonts w:ascii="Times New Roman" w:hAnsi="Times New Roman"/>
          <w:sz w:val="24"/>
          <w:szCs w:val="24"/>
          <w:lang w:val="ru-RU"/>
        </w:rPr>
        <w:t xml:space="preserve"> местного самоуправления,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6. Выборному лицу, осуществляющему свои полномочия на постоянной основе (далее – лицам, замещающим муниципальные должности) гарантируется: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1) ежемесячное денежное содержание;</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2) 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ежегодных оплачиваемых отпусков;</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3) пенсионное обеспечение;</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3</w:t>
      </w:r>
      <w:r w:rsidRPr="004F5E89">
        <w:rPr>
          <w:rFonts w:ascii="Times New Roman" w:hAnsi="Times New Roman"/>
          <w:sz w:val="24"/>
          <w:szCs w:val="24"/>
          <w:vertAlign w:val="superscript"/>
          <w:lang w:val="ru-RU"/>
        </w:rPr>
        <w:t>1</w:t>
      </w:r>
      <w:r w:rsidRPr="004F5E89">
        <w:rPr>
          <w:rFonts w:ascii="Times New Roman" w:hAnsi="Times New Roman"/>
          <w:sz w:val="24"/>
          <w:szCs w:val="24"/>
          <w:lang w:val="ru-RU"/>
        </w:rPr>
        <w:t>) Уставами муниципальных образований для лиц, замещавших муниципальные должности и в этот период достигших пенсионного возраста или потерявших трудоспособность, могут устанавливаться дополнительные социальные и иные гарантии в связи с прекращением полномочий, в том числе досрочно (в частности, единовременная денежная выплата в размере, установленном муниципальным правовым актом, но не более четырехмесячного денежного содержания, выплачиваемая не позднее дня, предшествующего дню прекращения полномочий). Такие гарантии не применяются в случае прекращения полномочий указанных лиц по основаниям, предусмотренным абзацем седьмым части 16 статьи 35, пунктами 2</w:t>
      </w:r>
      <w:r w:rsidRPr="004F5E89">
        <w:rPr>
          <w:rFonts w:ascii="Times New Roman" w:hAnsi="Times New Roman"/>
          <w:sz w:val="24"/>
          <w:szCs w:val="24"/>
          <w:vertAlign w:val="superscript"/>
          <w:lang w:val="ru-RU"/>
        </w:rPr>
        <w:t>1</w:t>
      </w:r>
      <w:r w:rsidRPr="004F5E89">
        <w:rPr>
          <w:rFonts w:ascii="Times New Roman" w:hAnsi="Times New Roman"/>
          <w:sz w:val="24"/>
          <w:szCs w:val="24"/>
          <w:lang w:val="ru-RU"/>
        </w:rPr>
        <w:t>, 3,6-9. части 6, частью 6</w:t>
      </w:r>
      <w:r w:rsidRPr="004F5E89">
        <w:rPr>
          <w:rFonts w:ascii="Times New Roman" w:hAnsi="Times New Roman"/>
          <w:sz w:val="24"/>
          <w:szCs w:val="24"/>
          <w:vertAlign w:val="superscript"/>
          <w:lang w:val="ru-RU"/>
        </w:rPr>
        <w:t>1</w:t>
      </w:r>
      <w:r w:rsidRPr="004F5E89">
        <w:rPr>
          <w:rFonts w:ascii="Times New Roman" w:hAnsi="Times New Roman"/>
          <w:sz w:val="24"/>
          <w:szCs w:val="24"/>
          <w:lang w:val="ru-RU"/>
        </w:rPr>
        <w:t>, статьи 36, частью 7</w:t>
      </w:r>
      <w:r w:rsidRPr="004F5E89">
        <w:rPr>
          <w:rFonts w:ascii="Times New Roman" w:hAnsi="Times New Roman"/>
          <w:sz w:val="24"/>
          <w:szCs w:val="24"/>
          <w:vertAlign w:val="superscript"/>
          <w:lang w:val="ru-RU"/>
        </w:rPr>
        <w:t>1</w:t>
      </w:r>
      <w:r w:rsidRPr="004F5E89">
        <w:rPr>
          <w:rFonts w:ascii="Times New Roman" w:hAnsi="Times New Roman"/>
          <w:sz w:val="24"/>
          <w:szCs w:val="24"/>
          <w:lang w:val="ru-RU"/>
        </w:rPr>
        <w:t>, пунктами 5-8 части 10, частью 10</w:t>
      </w:r>
      <w:r w:rsidRPr="004F5E89">
        <w:rPr>
          <w:rFonts w:ascii="Times New Roman" w:hAnsi="Times New Roman"/>
          <w:sz w:val="24"/>
          <w:szCs w:val="24"/>
          <w:vertAlign w:val="superscript"/>
          <w:lang w:val="ru-RU"/>
        </w:rPr>
        <w:t>1</w:t>
      </w:r>
      <w:r w:rsidRPr="004F5E89">
        <w:rPr>
          <w:rFonts w:ascii="Times New Roman" w:hAnsi="Times New Roman"/>
          <w:sz w:val="24"/>
          <w:szCs w:val="24"/>
          <w:lang w:val="ru-RU"/>
        </w:rPr>
        <w:t xml:space="preserve"> статьи 40, частями 1 и2 статьи 73 Федерального закона от 06.10.2003 № 131-ФЗ «Об общих принципах организации местного самоуправления в Российской Федерации».</w:t>
      </w:r>
    </w:p>
    <w:p w:rsidR="00DB3F3A" w:rsidRPr="004F5E89" w:rsidRDefault="00DB3F3A" w:rsidP="00DB3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4F5E89">
        <w:t xml:space="preserve">4) </w:t>
      </w:r>
      <w:r w:rsidRPr="004F5E89">
        <w:rPr>
          <w:color w:val="000000"/>
          <w:shd w:val="clear" w:color="auto" w:fill="FFFFFF"/>
        </w:rPr>
        <w:t>утратил силу.</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7. Лицам, замещающим муниципальную должность, могут быть установлены дополнительные гарантии.</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lastRenderedPageBreak/>
        <w:t>8. Социальные гарантии лицам, замещающим муниципальную должность, устанавливаются Уставом поселения, а также настоящим Положением.</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 xml:space="preserve">9. Период осуществления полномочий лиц, замещающих муниципальные </w:t>
      </w:r>
      <w:proofErr w:type="gramStart"/>
      <w:r w:rsidRPr="004F5E89">
        <w:rPr>
          <w:rFonts w:ascii="Times New Roman" w:hAnsi="Times New Roman"/>
          <w:sz w:val="24"/>
          <w:szCs w:val="24"/>
          <w:lang w:val="ru-RU"/>
        </w:rPr>
        <w:t>должности,  включаются</w:t>
      </w:r>
      <w:proofErr w:type="gramEnd"/>
      <w:r w:rsidRPr="004F5E89">
        <w:rPr>
          <w:rFonts w:ascii="Times New Roman" w:hAnsi="Times New Roman"/>
          <w:sz w:val="24"/>
          <w:szCs w:val="24"/>
          <w:lang w:val="ru-RU"/>
        </w:rPr>
        <w:t xml:space="preserve"> в стаж муниципальной  службы, в соответствии с законодательством Российской Федерации и области о муниципальной службе.</w:t>
      </w:r>
    </w:p>
    <w:p w:rsidR="00DB3F3A"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 xml:space="preserve">10. </w:t>
      </w:r>
      <w:proofErr w:type="gramStart"/>
      <w:r w:rsidRPr="004F5E89">
        <w:rPr>
          <w:rFonts w:ascii="Times New Roman" w:hAnsi="Times New Roman"/>
          <w:sz w:val="24"/>
          <w:szCs w:val="24"/>
          <w:lang w:val="ru-RU"/>
        </w:rPr>
        <w:t>Лицам</w:t>
      </w:r>
      <w:proofErr w:type="gramEnd"/>
      <w:r w:rsidRPr="004F5E89">
        <w:rPr>
          <w:rFonts w:ascii="Times New Roman" w:hAnsi="Times New Roman"/>
          <w:sz w:val="24"/>
          <w:szCs w:val="24"/>
          <w:lang w:val="ru-RU"/>
        </w:rPr>
        <w:t xml:space="preserve"> замещающим муниципальную должность компенсируется один раз в год стоимость путевки в санаторно-курортную организацию на территории Российской Федерации в размере его ежемесячного денежного содержания по замещаемой муниципальной должности.</w:t>
      </w:r>
    </w:p>
    <w:p w:rsidR="00DB3F3A" w:rsidRPr="00EF2A07"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Pr>
          <w:color w:val="333333"/>
          <w:sz w:val="24"/>
          <w:szCs w:val="24"/>
          <w:highlight w:val="yellow"/>
          <w:shd w:val="clear" w:color="auto" w:fill="FFFFFF"/>
          <w:lang w:val="ru-RU"/>
        </w:rPr>
        <w:t>11.</w:t>
      </w:r>
      <w:r w:rsidRPr="00EF2A07">
        <w:rPr>
          <w:color w:val="333333"/>
          <w:sz w:val="24"/>
          <w:szCs w:val="24"/>
          <w:highlight w:val="yellow"/>
          <w:shd w:val="clear" w:color="auto" w:fill="FFFFFF"/>
          <w:lang w:val="ru-RU"/>
        </w:rPr>
        <w:t xml:space="preserve"> </w:t>
      </w:r>
      <w:r w:rsidRPr="00EF2A07">
        <w:rPr>
          <w:rFonts w:ascii="Times New Roman" w:hAnsi="Times New Roman"/>
          <w:color w:val="333333"/>
          <w:sz w:val="24"/>
          <w:szCs w:val="24"/>
          <w:highlight w:val="yellow"/>
          <w:shd w:val="clear" w:color="auto" w:fill="FFFFFF"/>
          <w:lang w:val="ru-RU"/>
        </w:rPr>
        <w:t>Депутату представительного органа муниципального образования для осуществления своих полномочий на непостоянной основе гарантируется сохранение места работы (должности) на период, продолжительность которого устанавливается уставом муниципального образования в соответствии с законом субъекта Российской Федерации и не может составлять в совокупности менее двух и более шести рабочих дней в месяц.</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rFonts w:ascii="Times New Roman" w:hAnsi="Times New Roman"/>
          <w:b/>
          <w:sz w:val="24"/>
          <w:szCs w:val="24"/>
          <w:lang w:val="ru-RU"/>
        </w:rPr>
      </w:pPr>
      <w:r w:rsidRPr="004F5E89">
        <w:rPr>
          <w:rFonts w:ascii="Times New Roman" w:hAnsi="Times New Roman"/>
          <w:b/>
          <w:sz w:val="24"/>
          <w:szCs w:val="24"/>
          <w:lang w:val="ru-RU"/>
        </w:rPr>
        <w:t>Статья 11. Оплата труда лица, замещающего муниципальную должность</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lang w:val="ru-RU"/>
        </w:rPr>
      </w:pP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1. Оплата труда лица, замещающего муниципальную должность, производится в виде ежемесячного денежного содержания.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2. В состав ежемесячного денежного содержания включаются: денежное вознаграждение, состоящее из должностного оклада и ежемесячного денежного поощрения, и дополнительные выплаты.</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 xml:space="preserve">3. К дополнительным выплатам относится ежемесячная премия по результатам работы и иные </w:t>
      </w:r>
      <w:proofErr w:type="gramStart"/>
      <w:r w:rsidRPr="004F5E89">
        <w:rPr>
          <w:rFonts w:ascii="Times New Roman" w:hAnsi="Times New Roman"/>
          <w:sz w:val="24"/>
          <w:szCs w:val="24"/>
          <w:lang w:val="ru-RU"/>
        </w:rPr>
        <w:t>дополнительные  выплаты</w:t>
      </w:r>
      <w:proofErr w:type="gramEnd"/>
      <w:r w:rsidRPr="004F5E89">
        <w:rPr>
          <w:rFonts w:ascii="Times New Roman" w:hAnsi="Times New Roman"/>
          <w:sz w:val="24"/>
          <w:szCs w:val="24"/>
          <w:lang w:val="ru-RU"/>
        </w:rPr>
        <w:t>.</w:t>
      </w:r>
    </w:p>
    <w:p w:rsidR="00DB3F3A" w:rsidRPr="004F5E89" w:rsidRDefault="00DB3F3A" w:rsidP="00DB3F3A">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pPr>
      <w:r w:rsidRPr="004F5E89">
        <w:t>4. Размеры должностного оклада и ежемесячного денежного поощрения лица, замещающего муниципальную должность, порядок премирования, а также установления иных дополнительных выплат определяется муниципальным правовым актом представительного органа муниципального образования.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5. Размер должностного оклада лица, замещающего муниципальную должность, подлежит индексации.</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lang w:val="ru-RU"/>
        </w:rPr>
      </w:pP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rFonts w:ascii="Times New Roman" w:hAnsi="Times New Roman"/>
          <w:b/>
          <w:sz w:val="24"/>
          <w:szCs w:val="24"/>
          <w:lang w:val="ru-RU"/>
        </w:rPr>
      </w:pPr>
      <w:r w:rsidRPr="004F5E89">
        <w:rPr>
          <w:rFonts w:ascii="Times New Roman" w:hAnsi="Times New Roman"/>
          <w:b/>
          <w:sz w:val="24"/>
          <w:szCs w:val="24"/>
          <w:lang w:val="ru-RU"/>
        </w:rPr>
        <w:t>Статья 12. Отпуск лица, замещающего муниципальную должность</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szCs w:val="24"/>
          <w:lang w:val="ru-RU"/>
        </w:rPr>
      </w:pP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1. Выборному лицу местного самоуправления, осуществляющему свои полномочия на постоянной основе, предоставляется: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1) ежегодный основной оплачиваемый отпуск продолжительностью 45 календарных дней;</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2)</w:t>
      </w:r>
      <w:r w:rsidRPr="004F5E89">
        <w:rPr>
          <w:rFonts w:ascii="Times New Roman" w:hAnsi="Times New Roman"/>
          <w:spacing w:val="-17"/>
          <w:sz w:val="24"/>
          <w:szCs w:val="24"/>
          <w:lang w:val="ru-RU"/>
        </w:rPr>
        <w:t xml:space="preserve"> ежегодный дополнительный оплачиваемый отпуск за ненормированный служебный день продолжительностью 10 календарных дней</w:t>
      </w:r>
      <w:r w:rsidRPr="004F5E89">
        <w:rPr>
          <w:rFonts w:ascii="Times New Roman" w:hAnsi="Times New Roman"/>
          <w:sz w:val="24"/>
          <w:szCs w:val="24"/>
          <w:lang w:val="ru-RU"/>
        </w:rPr>
        <w:t>;</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 xml:space="preserve">2. Ежегодный </w:t>
      </w:r>
      <w:proofErr w:type="gramStart"/>
      <w:r w:rsidRPr="004F5E89">
        <w:rPr>
          <w:rFonts w:ascii="Times New Roman" w:hAnsi="Times New Roman"/>
          <w:sz w:val="24"/>
          <w:szCs w:val="24"/>
          <w:lang w:val="ru-RU"/>
        </w:rPr>
        <w:t>и  дополнительный</w:t>
      </w:r>
      <w:proofErr w:type="gramEnd"/>
      <w:r w:rsidRPr="004F5E89">
        <w:rPr>
          <w:rFonts w:ascii="Times New Roman" w:hAnsi="Times New Roman"/>
          <w:sz w:val="24"/>
          <w:szCs w:val="24"/>
          <w:lang w:val="ru-RU"/>
        </w:rPr>
        <w:t xml:space="preserve"> оплачиваемые отпуска могут суммироваться и по желанию выборного лица местного самоуправления могут предоставляться по частям. При этом продолжительность одной части предоставляемого отпуска не может быть менее 14 календарных дней.</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lang w:val="ru-RU"/>
        </w:rPr>
      </w:pPr>
    </w:p>
    <w:p w:rsidR="00DB3F3A" w:rsidRPr="004F5E89" w:rsidRDefault="00DB3F3A" w:rsidP="00DB3F3A">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outlineLvl w:val="0"/>
        <w:rPr>
          <w:b/>
        </w:rPr>
      </w:pPr>
      <w:r w:rsidRPr="004F5E89">
        <w:rPr>
          <w:b/>
        </w:rPr>
        <w:t>Статья 13. Пенсионное обеспечение</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lang w:val="ru-RU"/>
        </w:rPr>
      </w:pP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 xml:space="preserve">1. Выборным лицам, осуществлявшим свои полномочия на постоянной основе, в соответствии с Законом Кировской области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 устанавливается ежемесячная доплата </w:t>
      </w:r>
      <w:r w:rsidRPr="004F5E89">
        <w:rPr>
          <w:rFonts w:ascii="Times New Roman" w:hAnsi="Times New Roman"/>
          <w:color w:val="000000"/>
          <w:sz w:val="24"/>
          <w:szCs w:val="24"/>
          <w:lang w:val="ru-RU"/>
        </w:rPr>
        <w:t xml:space="preserve">к страховой пенсии, назначенной в соответствии с Федеральным законом “О </w:t>
      </w:r>
      <w:r w:rsidRPr="004F5E89">
        <w:rPr>
          <w:rFonts w:ascii="Times New Roman" w:hAnsi="Times New Roman"/>
          <w:color w:val="000000"/>
          <w:sz w:val="24"/>
          <w:szCs w:val="24"/>
          <w:lang w:val="ru-RU"/>
        </w:rPr>
        <w:lastRenderedPageBreak/>
        <w:t>страховых пенсиях»</w:t>
      </w:r>
      <w:r w:rsidRPr="004F5E89">
        <w:rPr>
          <w:rFonts w:ascii="Times New Roman" w:hAnsi="Times New Roman"/>
          <w:sz w:val="24"/>
          <w:szCs w:val="24"/>
          <w:lang w:val="ru-RU"/>
        </w:rPr>
        <w:t xml:space="preserve">  либо досрочно оформленной в соответствии с Законом Российской Федерации «О занятости населения в Российской Федерации» (далее - доплата к пенсии).</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2. Признан недействующим.</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 xml:space="preserve">3. Доплата к </w:t>
      </w:r>
      <w:proofErr w:type="gramStart"/>
      <w:r w:rsidRPr="004F5E89">
        <w:rPr>
          <w:rFonts w:ascii="Times New Roman" w:hAnsi="Times New Roman"/>
          <w:sz w:val="24"/>
          <w:szCs w:val="24"/>
          <w:lang w:val="ru-RU"/>
        </w:rPr>
        <w:t>пенсии  назначается</w:t>
      </w:r>
      <w:proofErr w:type="gramEnd"/>
      <w:r w:rsidRPr="004F5E89">
        <w:rPr>
          <w:rFonts w:ascii="Times New Roman" w:hAnsi="Times New Roman"/>
          <w:sz w:val="24"/>
          <w:szCs w:val="24"/>
          <w:lang w:val="ru-RU"/>
        </w:rPr>
        <w:t xml:space="preserve"> в размере:</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1) 25% ежемесячного денежного содержания по замещаемой муниципальной должности, которую данное лицо замещало не менее одного срока полномочий;</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sz w:val="24"/>
          <w:szCs w:val="24"/>
          <w:lang w:val="ru-RU"/>
        </w:rPr>
      </w:pPr>
      <w:r w:rsidRPr="004F5E89">
        <w:rPr>
          <w:rFonts w:ascii="Times New Roman" w:hAnsi="Times New Roman"/>
          <w:sz w:val="24"/>
          <w:szCs w:val="24"/>
          <w:lang w:val="ru-RU"/>
        </w:rPr>
        <w:t xml:space="preserve">2) 50% ежемесячного денежного </w:t>
      </w:r>
      <w:proofErr w:type="gramStart"/>
      <w:r w:rsidRPr="004F5E89">
        <w:rPr>
          <w:rFonts w:ascii="Times New Roman" w:hAnsi="Times New Roman"/>
          <w:sz w:val="24"/>
          <w:szCs w:val="24"/>
          <w:lang w:val="ru-RU"/>
        </w:rPr>
        <w:t>содержания  по</w:t>
      </w:r>
      <w:proofErr w:type="gramEnd"/>
      <w:r w:rsidRPr="004F5E89">
        <w:rPr>
          <w:rFonts w:ascii="Times New Roman" w:hAnsi="Times New Roman"/>
          <w:sz w:val="24"/>
          <w:szCs w:val="24"/>
          <w:lang w:val="ru-RU"/>
        </w:rPr>
        <w:t xml:space="preserve"> замещаемой муниципальной должности, которую данное лицо замещало в течение двух и более сроков полномочий.</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4. Лицам, замещавшим муниципальную должность не менее одного года срока полномочий и имеющим стаж муниципальной службы 15 и более лет, размер доплаты к пенсии, определенной пунктом 1 части 3 настоящей статьи, увеличивается на 2,5% ежемесячного денежного содержания (установленного во время исполнения им обязанностей) по замещаемой муниципальной должности на день обращения лицам за такой доплатой.</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 xml:space="preserve">5. Лицам, замещавшим муниципальные должности  не менее одного  срока полномочий и имеющим дополнительно неполный срок полномочий, освобожденным от замещаемой должности по основаниям, определенным частью 2 настоящей статьи, размер доплаты к пенсии, определенный пунктом 1 части 3 настоящей статьи, увеличивается на 5% за каждый полный год дополнительного срока полномочий. При этом общая сумма </w:t>
      </w:r>
      <w:proofErr w:type="gramStart"/>
      <w:r w:rsidRPr="004F5E89">
        <w:rPr>
          <w:rFonts w:ascii="Times New Roman" w:hAnsi="Times New Roman"/>
          <w:sz w:val="24"/>
          <w:szCs w:val="24"/>
          <w:lang w:val="ru-RU"/>
        </w:rPr>
        <w:t>доплаты  к</w:t>
      </w:r>
      <w:proofErr w:type="gramEnd"/>
      <w:r w:rsidRPr="004F5E89">
        <w:rPr>
          <w:rFonts w:ascii="Times New Roman" w:hAnsi="Times New Roman"/>
          <w:sz w:val="24"/>
          <w:szCs w:val="24"/>
          <w:lang w:val="ru-RU"/>
        </w:rPr>
        <w:t xml:space="preserve"> пенсии не может превышать 50% ежемесячного денежного содержания по замещаемой муниципальной должности на день обращения лица за такой доплатой.</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pacing w:val="-17"/>
          <w:sz w:val="24"/>
          <w:szCs w:val="24"/>
          <w:lang w:val="ru-RU"/>
        </w:rPr>
      </w:pPr>
      <w:r w:rsidRPr="004F5E89">
        <w:rPr>
          <w:rFonts w:ascii="Times New Roman" w:hAnsi="Times New Roman"/>
          <w:spacing w:val="-17"/>
          <w:sz w:val="24"/>
          <w:szCs w:val="24"/>
          <w:lang w:val="ru-RU"/>
        </w:rPr>
        <w:t>5</w:t>
      </w:r>
      <w:r w:rsidRPr="004F5E89">
        <w:rPr>
          <w:rFonts w:ascii="Times New Roman" w:hAnsi="Times New Roman"/>
          <w:spacing w:val="-17"/>
          <w:sz w:val="24"/>
          <w:szCs w:val="24"/>
          <w:vertAlign w:val="superscript"/>
          <w:lang w:val="ru-RU"/>
        </w:rPr>
        <w:t>1</w:t>
      </w:r>
      <w:r w:rsidRPr="004F5E89">
        <w:rPr>
          <w:rFonts w:ascii="Times New Roman" w:hAnsi="Times New Roman"/>
          <w:spacing w:val="-17"/>
          <w:sz w:val="24"/>
          <w:szCs w:val="24"/>
          <w:lang w:val="ru-RU"/>
        </w:rPr>
        <w:t xml:space="preserve">. Право на доплату к пенсии в размере, определенном пунктом 1 части 3 настоящей статьи, имеют </w:t>
      </w:r>
      <w:proofErr w:type="gramStart"/>
      <w:r w:rsidRPr="004F5E89">
        <w:rPr>
          <w:rFonts w:ascii="Times New Roman" w:hAnsi="Times New Roman"/>
          <w:spacing w:val="-17"/>
          <w:sz w:val="24"/>
          <w:szCs w:val="24"/>
          <w:lang w:val="ru-RU"/>
        </w:rPr>
        <w:t>лица,</w:t>
      </w:r>
      <w:r>
        <w:rPr>
          <w:rFonts w:ascii="Times New Roman" w:hAnsi="Times New Roman"/>
          <w:spacing w:val="-17"/>
          <w:sz w:val="24"/>
          <w:szCs w:val="24"/>
          <w:lang w:val="ru-RU"/>
        </w:rPr>
        <w:t xml:space="preserve">  </w:t>
      </w:r>
      <w:r w:rsidRPr="004F5E89">
        <w:rPr>
          <w:rFonts w:ascii="Times New Roman" w:hAnsi="Times New Roman"/>
          <w:spacing w:val="-17"/>
          <w:sz w:val="24"/>
          <w:szCs w:val="24"/>
          <w:lang w:val="ru-RU"/>
        </w:rPr>
        <w:t xml:space="preserve"> </w:t>
      </w:r>
      <w:proofErr w:type="gramEnd"/>
      <w:r w:rsidRPr="004F5E89">
        <w:rPr>
          <w:rFonts w:ascii="Times New Roman" w:hAnsi="Times New Roman"/>
          <w:spacing w:val="-17"/>
          <w:sz w:val="24"/>
          <w:szCs w:val="24"/>
          <w:lang w:val="ru-RU"/>
        </w:rPr>
        <w:t>замещавшие муниципальную должность менее одного срока полномочий, установленного уставом муниципального образования, и досрочно прекратившие свои полномочия в случае:</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pacing w:val="-17"/>
          <w:sz w:val="24"/>
          <w:szCs w:val="24"/>
          <w:lang w:val="ru-RU"/>
        </w:rPr>
      </w:pPr>
      <w:r w:rsidRPr="00E70BA6">
        <w:rPr>
          <w:rFonts w:ascii="Times New Roman" w:hAnsi="Times New Roman"/>
          <w:spacing w:val="-17"/>
          <w:sz w:val="24"/>
          <w:szCs w:val="24"/>
          <w:highlight w:val="yellow"/>
          <w:lang w:val="ru-RU"/>
        </w:rPr>
        <w:t>Преобразования муниципального образования, осуществляемого в соответствии с частями 3, 3.1-1, 3.2, 3.3</w:t>
      </w:r>
      <w:proofErr w:type="gramStart"/>
      <w:r w:rsidRPr="00E70BA6">
        <w:rPr>
          <w:rFonts w:ascii="Times New Roman" w:hAnsi="Times New Roman"/>
          <w:spacing w:val="-17"/>
          <w:sz w:val="24"/>
          <w:szCs w:val="24"/>
          <w:highlight w:val="yellow"/>
          <w:lang w:val="ru-RU"/>
        </w:rPr>
        <w:t>,  4</w:t>
      </w:r>
      <w:proofErr w:type="gramEnd"/>
      <w:r w:rsidRPr="00E70BA6">
        <w:rPr>
          <w:rFonts w:ascii="Times New Roman" w:hAnsi="Times New Roman"/>
          <w:spacing w:val="-17"/>
          <w:sz w:val="24"/>
          <w:szCs w:val="24"/>
          <w:highlight w:val="yellow"/>
          <w:lang w:val="ru-RU"/>
        </w:rPr>
        <w:t xml:space="preserve"> - 6.2, 7 – 7.2 статьи 13 Федерального закона «Об общих принципах организации местного самоуправления в Российской Федерации»;</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pacing w:val="-17"/>
          <w:sz w:val="24"/>
          <w:szCs w:val="24"/>
          <w:lang w:val="ru-RU"/>
        </w:rPr>
      </w:pPr>
      <w:r w:rsidRPr="004F5E89">
        <w:rPr>
          <w:rFonts w:ascii="Times New Roman" w:hAnsi="Times New Roman"/>
          <w:spacing w:val="-17"/>
          <w:sz w:val="24"/>
          <w:szCs w:val="24"/>
          <w:lang w:val="ru-RU"/>
        </w:rPr>
        <w:t>Упразднения муниципального образования;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pacing w:val="-17"/>
          <w:sz w:val="24"/>
          <w:szCs w:val="24"/>
          <w:lang w:val="ru-RU"/>
        </w:rPr>
      </w:pPr>
      <w:r w:rsidRPr="004F5E89">
        <w:rPr>
          <w:rFonts w:ascii="Times New Roman" w:hAnsi="Times New Roman"/>
          <w:spacing w:val="-17"/>
          <w:sz w:val="24"/>
          <w:szCs w:val="24"/>
          <w:lang w:val="ru-RU"/>
        </w:rPr>
        <w:t>Утраты поселением статуса муниципального образования в связи с его объединением с городским округом.</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 xml:space="preserve">6. </w:t>
      </w:r>
      <w:r w:rsidRPr="004F5E89">
        <w:rPr>
          <w:rFonts w:ascii="Times New Roman" w:hAnsi="Times New Roman"/>
          <w:b/>
          <w:sz w:val="24"/>
          <w:szCs w:val="24"/>
          <w:lang w:val="ru-RU"/>
        </w:rPr>
        <w:t>Право на доплату к пенсии не имеют</w:t>
      </w:r>
      <w:r w:rsidRPr="004F5E89">
        <w:rPr>
          <w:rFonts w:ascii="Times New Roman" w:hAnsi="Times New Roman"/>
          <w:sz w:val="24"/>
          <w:szCs w:val="24"/>
          <w:lang w:val="ru-RU"/>
        </w:rPr>
        <w:t xml:space="preserve"> лица, замещавшие муниципальную должность на  постоянной основе и прекратившие исполнение своих полномочий по основаниям, предусмотренным абзацем седьмым части 16 статьи 35, ,пунктами 2</w:t>
      </w:r>
      <w:r w:rsidRPr="004F5E89">
        <w:rPr>
          <w:rFonts w:ascii="Times New Roman" w:hAnsi="Times New Roman"/>
          <w:sz w:val="24"/>
          <w:szCs w:val="24"/>
          <w:vertAlign w:val="superscript"/>
          <w:lang w:val="ru-RU"/>
        </w:rPr>
        <w:t>1</w:t>
      </w:r>
      <w:r w:rsidRPr="004F5E89">
        <w:rPr>
          <w:rFonts w:ascii="Times New Roman" w:hAnsi="Times New Roman"/>
          <w:sz w:val="24"/>
          <w:szCs w:val="24"/>
          <w:lang w:val="ru-RU"/>
        </w:rPr>
        <w:t>, 3, 6-9, части 6, частью 6</w:t>
      </w:r>
      <w:r w:rsidRPr="004F5E89">
        <w:rPr>
          <w:rFonts w:ascii="Times New Roman" w:hAnsi="Times New Roman"/>
          <w:sz w:val="24"/>
          <w:szCs w:val="24"/>
          <w:vertAlign w:val="superscript"/>
          <w:lang w:val="ru-RU"/>
        </w:rPr>
        <w:t xml:space="preserve">1 </w:t>
      </w:r>
      <w:r w:rsidRPr="004F5E89">
        <w:rPr>
          <w:rFonts w:ascii="Times New Roman" w:hAnsi="Times New Roman"/>
          <w:sz w:val="24"/>
          <w:szCs w:val="24"/>
          <w:lang w:val="ru-RU"/>
        </w:rPr>
        <w:t>статьи 36, частью 7</w:t>
      </w:r>
      <w:r w:rsidRPr="004F5E89">
        <w:rPr>
          <w:rFonts w:ascii="Times New Roman" w:hAnsi="Times New Roman"/>
          <w:sz w:val="24"/>
          <w:szCs w:val="24"/>
          <w:vertAlign w:val="superscript"/>
          <w:lang w:val="ru-RU"/>
        </w:rPr>
        <w:t>1</w:t>
      </w:r>
      <w:r w:rsidRPr="004F5E89">
        <w:rPr>
          <w:rFonts w:ascii="Times New Roman" w:hAnsi="Times New Roman"/>
          <w:sz w:val="24"/>
          <w:szCs w:val="24"/>
          <w:lang w:val="ru-RU"/>
        </w:rPr>
        <w:t>, пунктами 5-8 части 10, частью 10</w:t>
      </w:r>
      <w:r w:rsidRPr="004F5E89">
        <w:rPr>
          <w:rFonts w:ascii="Times New Roman" w:hAnsi="Times New Roman"/>
          <w:sz w:val="24"/>
          <w:szCs w:val="24"/>
          <w:vertAlign w:val="superscript"/>
          <w:lang w:val="ru-RU"/>
        </w:rPr>
        <w:t>1</w:t>
      </w:r>
      <w:r w:rsidRPr="004F5E89">
        <w:rPr>
          <w:rFonts w:ascii="Times New Roman" w:hAnsi="Times New Roman"/>
          <w:sz w:val="24"/>
          <w:szCs w:val="24"/>
          <w:lang w:val="ru-RU"/>
        </w:rPr>
        <w:t xml:space="preserve"> статьи 40, частями 1 и 2 статьи 73 Федерального закона от 06.10.2003 № 131-ФЗ «Об общих принципах организации местного  самоуправления в Российской Федерации».</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 xml:space="preserve">7. Доплата к пенсии </w:t>
      </w:r>
      <w:r w:rsidRPr="004F5E89">
        <w:rPr>
          <w:rFonts w:ascii="Times New Roman" w:hAnsi="Times New Roman"/>
          <w:b/>
          <w:sz w:val="24"/>
          <w:szCs w:val="24"/>
          <w:lang w:val="ru-RU"/>
        </w:rPr>
        <w:t>не назначается</w:t>
      </w:r>
      <w:r w:rsidRPr="004F5E89">
        <w:rPr>
          <w:rFonts w:ascii="Times New Roman" w:hAnsi="Times New Roman"/>
          <w:sz w:val="24"/>
          <w:szCs w:val="24"/>
          <w:lang w:val="ru-RU"/>
        </w:rPr>
        <w:t xml:space="preserve"> лицам, замещавшим муниципальную должность на постоянной основе, которым:</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 xml:space="preserve">1) в соответствии с </w:t>
      </w:r>
      <w:proofErr w:type="gramStart"/>
      <w:r w:rsidRPr="004F5E89">
        <w:rPr>
          <w:rFonts w:ascii="Times New Roman" w:hAnsi="Times New Roman"/>
          <w:sz w:val="24"/>
          <w:szCs w:val="24"/>
          <w:lang w:val="ru-RU"/>
        </w:rPr>
        <w:t>законодательством  Российской</w:t>
      </w:r>
      <w:proofErr w:type="gramEnd"/>
      <w:r w:rsidRPr="004F5E89">
        <w:rPr>
          <w:rFonts w:ascii="Times New Roman" w:hAnsi="Times New Roman"/>
          <w:sz w:val="24"/>
          <w:szCs w:val="24"/>
          <w:lang w:val="ru-RU"/>
        </w:rPr>
        <w:t xml:space="preserve"> Федерации назначена пенсия за выслугу лет или ежемесячное пожизненное содержание или установлено дополнительное пожизненное ежемесячное материальное обеспечение;</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2) в соответствии с законодательством Кировской области назначена пенсия за выслугу лет или ежемесячная доплата к страховой пенсии;</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3) в соответствии с муниципальным правовым актом органа местного самоуправления назначена пенсия за выслугу лет.</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 xml:space="preserve">8. Порядок обращения за доплатой к пенсии, назначения, перерасчета и выплаты доплаты к пенсии устанавливается муниципальным правовым </w:t>
      </w:r>
      <w:proofErr w:type="gramStart"/>
      <w:r w:rsidRPr="004F5E89">
        <w:rPr>
          <w:rFonts w:ascii="Times New Roman" w:hAnsi="Times New Roman"/>
          <w:sz w:val="24"/>
          <w:szCs w:val="24"/>
          <w:lang w:val="ru-RU"/>
        </w:rPr>
        <w:t>актом  представительного</w:t>
      </w:r>
      <w:proofErr w:type="gramEnd"/>
      <w:r w:rsidRPr="004F5E89">
        <w:rPr>
          <w:rFonts w:ascii="Times New Roman" w:hAnsi="Times New Roman"/>
          <w:sz w:val="24"/>
          <w:szCs w:val="24"/>
          <w:lang w:val="ru-RU"/>
        </w:rPr>
        <w:t xml:space="preserve"> органа местного самоуправления.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szCs w:val="24"/>
          <w:lang w:val="ru-RU"/>
        </w:rPr>
      </w:pP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szCs w:val="24"/>
          <w:lang w:val="ru-RU"/>
        </w:rPr>
      </w:pPr>
      <w:r w:rsidRPr="004F5E89">
        <w:rPr>
          <w:rFonts w:ascii="Times New Roman" w:hAnsi="Times New Roman"/>
          <w:b/>
          <w:sz w:val="24"/>
          <w:szCs w:val="24"/>
          <w:lang w:val="ru-RU"/>
        </w:rPr>
        <w:t>Статья 14. Денежное содержание и финансирование расходов на осуществление полномочий выборного лица местного самоуправления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i/>
          <w:sz w:val="24"/>
          <w:szCs w:val="24"/>
          <w:lang w:val="ru-RU"/>
        </w:rPr>
      </w:pP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lastRenderedPageBreak/>
        <w:t>Размер денежного содержания выборного лица местного самоуправления, осуществляющего свои полномочия на постоянной основе, определяется нормативным актом органов местного самоуправления в соответствии с законом области.</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Расходы, связанные с осуществлением полномочий выборного лица местного самоуправления, осуществляющего свои полномочия на непостоянной основе, а также с его участием в мероприятиях, присутствие на которых в соответствии с законами области, Уставом поселения и иными правовыми актами органов местного самоуправления является для выборного лица местного самоуправления обязательным,    компенсируется за счет  средств, выделяемых на содержание органов местного самоуправления. Размеры указанных компенсаций определяются Думой поселения.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szCs w:val="24"/>
          <w:lang w:val="ru-RU"/>
        </w:rPr>
      </w:pP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szCs w:val="24"/>
          <w:lang w:val="ru-RU"/>
        </w:rPr>
      </w:pPr>
      <w:r w:rsidRPr="004F5E89">
        <w:rPr>
          <w:rFonts w:ascii="Times New Roman" w:hAnsi="Times New Roman"/>
          <w:b/>
          <w:sz w:val="24"/>
          <w:szCs w:val="24"/>
          <w:lang w:val="ru-RU"/>
        </w:rPr>
        <w:t>Статья 15. Предоставление выборному лицу местного самоуправления служебного помещения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lang w:val="ru-RU"/>
        </w:rPr>
      </w:pP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Администрация муниципального образования в месячный срок предоставляет выборному лицу местного самоуправления, осуществляющему свои полномочия на постоянной основе, служебное помещение, оборудованное мебелью, средствами связи и оргтехникой, а также служебный транспорт.</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Служебным помещением выборного лица местного самоуправления, осуществляющего свои полномочия на непостоянной основе, может быть занимаемое им по месту работы помещение, если оно отвечает требованиям, необходимым для исполнения полномочий.</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szCs w:val="24"/>
          <w:lang w:val="ru-RU"/>
        </w:rPr>
      </w:pPr>
      <w:r w:rsidRPr="004F5E89">
        <w:rPr>
          <w:rFonts w:ascii="Times New Roman" w:hAnsi="Times New Roman"/>
          <w:b/>
          <w:sz w:val="24"/>
          <w:szCs w:val="24"/>
          <w:lang w:val="ru-RU"/>
        </w:rPr>
        <w:t>Статья 16. Использование средств связи выборным лицом местного самоуправления, осуществляющим свои полномочия на постоянной основе</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lang w:val="ru-RU"/>
        </w:rPr>
      </w:pP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Выборное лицо местного самоуправления, осуществляющее свои полномочия на постоянной основе, имеет право на внеочередную установку телефона по месту жительства в пределах муниципального образования, а также имеет право по вопросам, связанным с осуществлением своих полномочий, пользоваться по предъявлению удостоверения средствами связи, которыми располагают органы местного самоуправления и организации, расположенные на территории района. Оплата услуг связи, предоставляемых выборному лицу местного самоуправления указанными органами, производится за счет средств органов местного самоуправления.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Выборному лицу местного самоуправления, осуществляющему свои полномочия на постоянной основе, почтовые и телеграфные отправления, телефонные переговоры из гостиницы по вопросам, связанным с осуществлением своих полномочий, оплачиваются за счет средств местного бюджета.</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lang w:val="ru-RU"/>
        </w:rPr>
      </w:pPr>
    </w:p>
    <w:p w:rsidR="00DB3F3A"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szCs w:val="24"/>
          <w:lang w:val="ru-RU"/>
        </w:rPr>
      </w:pPr>
      <w:r w:rsidRPr="004F5E89">
        <w:rPr>
          <w:rFonts w:ascii="Times New Roman" w:hAnsi="Times New Roman"/>
          <w:b/>
          <w:sz w:val="24"/>
          <w:szCs w:val="24"/>
          <w:lang w:val="ru-RU"/>
        </w:rPr>
        <w:t>Статья 17. Предоставление выборному лицу местного самоуправления жилой площади</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szCs w:val="24"/>
          <w:lang w:val="ru-RU"/>
        </w:rPr>
      </w:pP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Выборному лицу местного самоуправления, осуществляющему свои полномочия на постоянной основе, не имеющему постоянного места жительства в административном центре муниципального образования, предоставляется служебное жилое помещение на период его работы, либо жилое помещение по договору социального найма в соответствии с жилищным законодательством Российской Федерации.</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На период до получения служебного жилого помещения выборному лицу местного самоуправления предоставляется гостиничный номер либо по его желанию возмещаются расходы по найму жилого помещения в размере стоимости проживания в гостиничном номере.</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szCs w:val="24"/>
          <w:lang w:val="ru-RU"/>
        </w:rPr>
      </w:pP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rFonts w:ascii="Times New Roman" w:hAnsi="Times New Roman"/>
          <w:b/>
          <w:sz w:val="24"/>
          <w:szCs w:val="24"/>
          <w:lang w:val="ru-RU"/>
        </w:rPr>
      </w:pPr>
      <w:r w:rsidRPr="004F5E89">
        <w:rPr>
          <w:rFonts w:ascii="Times New Roman" w:hAnsi="Times New Roman"/>
          <w:b/>
          <w:sz w:val="24"/>
          <w:szCs w:val="24"/>
          <w:lang w:val="ru-RU"/>
        </w:rPr>
        <w:lastRenderedPageBreak/>
        <w:t>Статья 18. Финансирование расходов, предусмотренных настоящим Положением</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szCs w:val="24"/>
          <w:lang w:val="ru-RU"/>
        </w:rPr>
      </w:pP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Финансирование социальных гарантий, денежного содержания, возмещение расходов по найму жилого помещения либо стоимости проживания в гостиничном номере и расходов на осуществление полномочий выборного лица местного самоуправления предусматривается за счет средств местного бюджета.</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i/>
          <w:sz w:val="24"/>
          <w:szCs w:val="24"/>
          <w:lang w:val="ru-RU"/>
        </w:rPr>
      </w:pP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rFonts w:ascii="Times New Roman" w:hAnsi="Times New Roman"/>
          <w:b/>
          <w:sz w:val="24"/>
          <w:szCs w:val="24"/>
          <w:lang w:val="ru-RU"/>
        </w:rPr>
      </w:pPr>
      <w:r w:rsidRPr="004F5E89">
        <w:rPr>
          <w:rFonts w:ascii="Times New Roman" w:hAnsi="Times New Roman"/>
          <w:b/>
          <w:sz w:val="24"/>
          <w:szCs w:val="24"/>
          <w:lang w:val="ru-RU"/>
        </w:rPr>
        <w:t>Статья 19. Помощник депутата Думы поселения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lang w:val="ru-RU"/>
        </w:rPr>
      </w:pP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Депутат Думы поселения вправе иметь помощников, работающих на общественных началах. Предельное количество помощников депутата устанавливается Думой поселения.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Помощник депутата Думы поселения: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sz w:val="24"/>
          <w:szCs w:val="24"/>
          <w:lang w:val="ru-RU"/>
        </w:rPr>
      </w:pPr>
      <w:r w:rsidRPr="004F5E89">
        <w:rPr>
          <w:rFonts w:ascii="Times New Roman" w:hAnsi="Times New Roman"/>
          <w:sz w:val="24"/>
          <w:szCs w:val="24"/>
          <w:lang w:val="ru-RU"/>
        </w:rPr>
        <w:t>1) выполняет поручения депутата во взаимоотношениях с избирателями, а также</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государственными органами, органами местного самоуправления, общественными объединениями и организациями;</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sz w:val="24"/>
          <w:szCs w:val="24"/>
          <w:lang w:val="ru-RU"/>
        </w:rPr>
      </w:pPr>
      <w:r w:rsidRPr="004F5E89">
        <w:rPr>
          <w:rFonts w:ascii="Times New Roman" w:hAnsi="Times New Roman"/>
          <w:sz w:val="24"/>
          <w:szCs w:val="24"/>
          <w:lang w:val="ru-RU"/>
        </w:rPr>
        <w:t>2) оказывает депутату Думы поселения помощь в осуществлении депутатских полномочий;</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3) работает по поручениям депутата Думы поселения, связанным с выполнением его депутатских полномочий;</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4) ведет запись на прием к депутату Думы поселения;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5) получает по поручению депутата Думы поселения в органах государственной власти, органах местного самоуправления, общественных объединениях, в организациях документы, а также информационные и справочные материалы, необходимые депутату для осуществления депутатской деятельности;</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6) получает по поручению депутата адресованные депутату Думы поселения почтовые и телеграфные отправления.</w:t>
      </w:r>
    </w:p>
    <w:p w:rsidR="00DB3F3A" w:rsidRPr="004F5E89"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r w:rsidRPr="004F5E89">
        <w:rPr>
          <w:rFonts w:ascii="Times New Roman" w:hAnsi="Times New Roman"/>
          <w:sz w:val="24"/>
          <w:szCs w:val="24"/>
          <w:lang w:val="ru-RU"/>
        </w:rPr>
        <w:t>Помощник депутата Думы поселения должен иметь удостоверение, подтверждающее его полномочия. Форма удостоверения устанавливается Думой поселения.</w:t>
      </w:r>
    </w:p>
    <w:p w:rsidR="00DB3F3A" w:rsidRPr="00AC4E4C"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ru-RU"/>
        </w:rPr>
      </w:pPr>
    </w:p>
    <w:p w:rsidR="00DB3F3A" w:rsidRPr="00AC4E4C" w:rsidRDefault="00DB3F3A" w:rsidP="00DB3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lang w:val="ru-RU"/>
        </w:rPr>
      </w:pPr>
      <w:r w:rsidRPr="00AC4E4C">
        <w:rPr>
          <w:rFonts w:ascii="Times New Roman" w:hAnsi="Times New Roman"/>
          <w:sz w:val="24"/>
          <w:szCs w:val="24"/>
          <w:lang w:val="ru-RU"/>
        </w:rPr>
        <w:t xml:space="preserve">                                            ______________</w:t>
      </w:r>
    </w:p>
    <w:p w:rsidR="00DB3F3A" w:rsidRPr="00AC4E4C" w:rsidRDefault="00DB3F3A" w:rsidP="00DB3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DB3F3A" w:rsidRPr="00DB3F3A" w:rsidRDefault="00DB3F3A" w:rsidP="00DB3F3A"/>
    <w:sectPr w:rsidR="00DB3F3A" w:rsidRPr="00DB3F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28752F"/>
    <w:multiLevelType w:val="multilevel"/>
    <w:tmpl w:val="AC54C57C"/>
    <w:lvl w:ilvl="0">
      <w:start w:val="1"/>
      <w:numFmt w:val="decimal"/>
      <w:lvlText w:val="%1."/>
      <w:lvlJc w:val="left"/>
      <w:pPr>
        <w:ind w:left="990"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935" w:hanging="1080"/>
      </w:pPr>
      <w:rPr>
        <w:rFonts w:hint="default"/>
      </w:rPr>
    </w:lvl>
    <w:lvl w:ilvl="4">
      <w:start w:val="1"/>
      <w:numFmt w:val="decimal"/>
      <w:isLgl/>
      <w:lvlText w:val="%1.%2.%3.%4.%5."/>
      <w:lvlJc w:val="left"/>
      <w:pPr>
        <w:ind w:left="2010" w:hanging="1080"/>
      </w:pPr>
      <w:rPr>
        <w:rFonts w:hint="default"/>
      </w:rPr>
    </w:lvl>
    <w:lvl w:ilvl="5">
      <w:start w:val="1"/>
      <w:numFmt w:val="decimal"/>
      <w:isLgl/>
      <w:lvlText w:val="%1.%2.%3.%4.%5.%6."/>
      <w:lvlJc w:val="left"/>
      <w:pPr>
        <w:ind w:left="2445"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955" w:hanging="1800"/>
      </w:pPr>
      <w:rPr>
        <w:rFonts w:hint="default"/>
      </w:rPr>
    </w:lvl>
    <w:lvl w:ilvl="8">
      <w:start w:val="1"/>
      <w:numFmt w:val="decimal"/>
      <w:isLgl/>
      <w:lvlText w:val="%1.%2.%3.%4.%5.%6.%7.%8.%9."/>
      <w:lvlJc w:val="left"/>
      <w:pPr>
        <w:ind w:left="339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6C9"/>
    <w:rsid w:val="000B139B"/>
    <w:rsid w:val="00910A51"/>
    <w:rsid w:val="00C366C9"/>
    <w:rsid w:val="00DB3F3A"/>
    <w:rsid w:val="00E65E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C1C5E"/>
  <w15:chartTrackingRefBased/>
  <w15:docId w15:val="{B6FD9BDD-B780-4B33-8C15-900436169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66C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366C9"/>
    <w:pPr>
      <w:ind w:left="720"/>
      <w:contextualSpacing/>
    </w:pPr>
  </w:style>
  <w:style w:type="character" w:styleId="a4">
    <w:name w:val="Hyperlink"/>
    <w:basedOn w:val="a0"/>
    <w:semiHidden/>
    <w:unhideWhenUsed/>
    <w:rsid w:val="00DB3F3A"/>
    <w:rPr>
      <w:color w:val="0000FF"/>
      <w:u w:val="single"/>
    </w:rPr>
  </w:style>
  <w:style w:type="paragraph" w:styleId="HTML">
    <w:name w:val="HTML Preformatted"/>
    <w:basedOn w:val="a"/>
    <w:link w:val="HTML0"/>
    <w:semiHidden/>
    <w:unhideWhenUsed/>
    <w:rsid w:val="00DB3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semiHidden/>
    <w:rsid w:val="00DB3F3A"/>
    <w:rPr>
      <w:rFonts w:ascii="Courier New" w:eastAsia="Times New Roman" w:hAnsi="Courier New" w:cs="Courier New"/>
      <w:sz w:val="20"/>
      <w:szCs w:val="20"/>
      <w:lang w:eastAsia="ru-RU"/>
    </w:rPr>
  </w:style>
  <w:style w:type="paragraph" w:styleId="a5">
    <w:name w:val="Normal (Web)"/>
    <w:basedOn w:val="a"/>
    <w:semiHidden/>
    <w:unhideWhenUsed/>
    <w:rsid w:val="00DB3F3A"/>
    <w:pPr>
      <w:spacing w:before="100" w:beforeAutospacing="1" w:after="100" w:afterAutospacing="1"/>
    </w:pPr>
    <w:rPr>
      <w:sz w:val="24"/>
      <w:szCs w:val="24"/>
    </w:rPr>
  </w:style>
  <w:style w:type="paragraph" w:customStyle="1" w:styleId="1">
    <w:name w:val="Без интервала1"/>
    <w:semiHidden/>
    <w:rsid w:val="00DB3F3A"/>
    <w:pPr>
      <w:spacing w:after="0" w:line="240" w:lineRule="auto"/>
    </w:pPr>
    <w:rPr>
      <w:rFonts w:ascii="Calibri" w:eastAsia="Calibri" w:hAnsi="Calibri" w:cs="Times New Roman"/>
      <w:lang w:val="en-US"/>
    </w:rPr>
  </w:style>
  <w:style w:type="character" w:customStyle="1" w:styleId="apple-converted-space">
    <w:name w:val="apple-converted-space"/>
    <w:basedOn w:val="a0"/>
    <w:rsid w:val="00DB3F3A"/>
  </w:style>
  <w:style w:type="character" w:customStyle="1" w:styleId="blk">
    <w:name w:val="blk"/>
    <w:basedOn w:val="a0"/>
    <w:rsid w:val="00DB3F3A"/>
  </w:style>
  <w:style w:type="paragraph" w:customStyle="1" w:styleId="a6">
    <w:name w:val="Стиль"/>
    <w:rsid w:val="00E65E8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190886/" TargetMode="External"/><Relationship Id="rId3" Type="http://schemas.openxmlformats.org/officeDocument/2006/relationships/settings" Target="settings.xml"/><Relationship Id="rId7" Type="http://schemas.openxmlformats.org/officeDocument/2006/relationships/hyperlink" Target="https://www.consultant.ru/document/cons_doc_LAW_87876/b9366059e568e45682f90e2afced7497af4249f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onsultant.ru/document/cons_doc_LAW_190886/" TargetMode="External"/><Relationship Id="rId11" Type="http://schemas.openxmlformats.org/officeDocument/2006/relationships/theme" Target="theme/theme1.xml"/><Relationship Id="rId5" Type="http://schemas.openxmlformats.org/officeDocument/2006/relationships/hyperlink" Target="http://www.consultant.ru/cons/document/cons_doc_LAW_82959/"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onsultant.ru/document/cons_doc_LAW_351264/0f163aa904e0d0db5ff6f72881cd6077268a701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13</Pages>
  <Words>5864</Words>
  <Characters>33426</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Сотрудник</dc:creator>
  <cp:keywords/>
  <dc:description/>
  <cp:lastModifiedBy>Сотрудник</cp:lastModifiedBy>
  <cp:revision>3</cp:revision>
  <dcterms:created xsi:type="dcterms:W3CDTF">2021-07-14T04:23:00Z</dcterms:created>
  <dcterms:modified xsi:type="dcterms:W3CDTF">2021-07-14T13:19:00Z</dcterms:modified>
</cp:coreProperties>
</file>