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0B4" w:rsidRPr="00A00ED4" w:rsidRDefault="00D920B4" w:rsidP="00D920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</w:t>
      </w:r>
      <w:r w:rsidRPr="00A00ED4">
        <w:rPr>
          <w:b/>
          <w:sz w:val="28"/>
          <w:szCs w:val="28"/>
        </w:rPr>
        <w:t xml:space="preserve"> СЕЛЬСКОГО ПОСЕЛЕНИЯ</w:t>
      </w:r>
    </w:p>
    <w:p w:rsidR="00D920B4" w:rsidRPr="00A00ED4" w:rsidRDefault="00D920B4" w:rsidP="00D920B4">
      <w:pPr>
        <w:jc w:val="center"/>
        <w:rPr>
          <w:b/>
          <w:sz w:val="28"/>
          <w:szCs w:val="28"/>
        </w:rPr>
      </w:pPr>
      <w:r w:rsidRPr="00A00ED4">
        <w:rPr>
          <w:b/>
          <w:sz w:val="28"/>
          <w:szCs w:val="28"/>
        </w:rPr>
        <w:t>ЮРЬЯНСКОГО РАЙОНА КИРОВСКОЙ ОБЛАСТИ</w:t>
      </w:r>
    </w:p>
    <w:p w:rsidR="00D920B4" w:rsidRDefault="00D920B4" w:rsidP="00D920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Pr="00D26B1F">
        <w:rPr>
          <w:b/>
          <w:bCs/>
          <w:sz w:val="28"/>
          <w:szCs w:val="28"/>
        </w:rPr>
        <w:t xml:space="preserve"> созыва</w:t>
      </w:r>
    </w:p>
    <w:p w:rsidR="00D920B4" w:rsidRPr="00A00ED4" w:rsidRDefault="00D920B4" w:rsidP="00D920B4">
      <w:pPr>
        <w:jc w:val="center"/>
        <w:rPr>
          <w:sz w:val="28"/>
          <w:szCs w:val="28"/>
        </w:rPr>
      </w:pPr>
    </w:p>
    <w:p w:rsidR="00D920B4" w:rsidRPr="00A00ED4" w:rsidRDefault="00D920B4" w:rsidP="00D920B4">
      <w:pPr>
        <w:jc w:val="center"/>
        <w:rPr>
          <w:b/>
          <w:sz w:val="32"/>
          <w:szCs w:val="32"/>
        </w:rPr>
      </w:pPr>
      <w:r w:rsidRPr="00A00ED4">
        <w:rPr>
          <w:b/>
          <w:sz w:val="32"/>
          <w:szCs w:val="32"/>
        </w:rPr>
        <w:t>РЕШЕНИЕ</w:t>
      </w:r>
    </w:p>
    <w:p w:rsidR="00D920B4" w:rsidRPr="00A00ED4" w:rsidRDefault="002F3E8E" w:rsidP="00365930">
      <w:pPr>
        <w:jc w:val="center"/>
        <w:rPr>
          <w:sz w:val="28"/>
          <w:szCs w:val="28"/>
        </w:rPr>
      </w:pPr>
      <w:r>
        <w:rPr>
          <w:sz w:val="28"/>
          <w:szCs w:val="28"/>
        </w:rPr>
        <w:t>14.12.2022                                                                                                   № 5/4</w:t>
      </w:r>
    </w:p>
    <w:p w:rsidR="00D920B4" w:rsidRPr="00A00ED4" w:rsidRDefault="00D920B4" w:rsidP="00D920B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D920B4" w:rsidRDefault="00D920B4" w:rsidP="00D920B4">
      <w:pPr>
        <w:ind w:right="-1"/>
        <w:jc w:val="both"/>
        <w:rPr>
          <w:sz w:val="28"/>
          <w:szCs w:val="28"/>
        </w:rPr>
      </w:pPr>
    </w:p>
    <w:p w:rsidR="00D920B4" w:rsidRDefault="00D920B4" w:rsidP="00D920B4">
      <w:pPr>
        <w:jc w:val="center"/>
      </w:pPr>
      <w:r w:rsidRPr="008107F3">
        <w:rPr>
          <w:b/>
          <w:sz w:val="28"/>
          <w:szCs w:val="28"/>
        </w:rPr>
        <w:t>«</w:t>
      </w:r>
      <w:r w:rsidRPr="008107F3">
        <w:rPr>
          <w:b/>
          <w:bCs/>
          <w:sz w:val="28"/>
          <w:szCs w:val="28"/>
        </w:rPr>
        <w:t>Об утверждении</w:t>
      </w:r>
      <w:r w:rsidRPr="008107F3">
        <w:rPr>
          <w:b/>
          <w:sz w:val="28"/>
          <w:szCs w:val="28"/>
        </w:rPr>
        <w:t xml:space="preserve"> Положения о порядке и условиях распоряжения муниципальным имуществом, 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малого и среднего предпринимательства, физически</w:t>
      </w:r>
      <w:r>
        <w:rPr>
          <w:b/>
          <w:sz w:val="28"/>
          <w:szCs w:val="28"/>
        </w:rPr>
        <w:t>м</w:t>
      </w:r>
      <w:r w:rsidRPr="008107F3">
        <w:rPr>
          <w:b/>
          <w:sz w:val="28"/>
          <w:szCs w:val="28"/>
        </w:rPr>
        <w:t xml:space="preserve"> лиц</w:t>
      </w:r>
      <w:r>
        <w:rPr>
          <w:b/>
          <w:sz w:val="28"/>
          <w:szCs w:val="28"/>
        </w:rPr>
        <w:t>ам,</w:t>
      </w:r>
      <w:r w:rsidRPr="008107F3">
        <w:rPr>
          <w:b/>
          <w:sz w:val="28"/>
          <w:szCs w:val="28"/>
        </w:rPr>
        <w:t xml:space="preserve"> не являющи</w:t>
      </w:r>
      <w:r>
        <w:rPr>
          <w:b/>
          <w:sz w:val="28"/>
          <w:szCs w:val="28"/>
        </w:rPr>
        <w:t>м</w:t>
      </w:r>
      <w:r w:rsidRPr="008107F3">
        <w:rPr>
          <w:b/>
          <w:sz w:val="28"/>
          <w:szCs w:val="28"/>
        </w:rPr>
        <w:t>ся индивидуальными предпринимателями и применяющих специальный налоговый режим «Налог на профессиональный доход» и организациям, образующим инфраструктуру поддержки субъектов малого и среднего предпринимательства</w:t>
      </w:r>
      <w:r>
        <w:rPr>
          <w:b/>
          <w:sz w:val="28"/>
          <w:szCs w:val="28"/>
        </w:rPr>
        <w:t>»</w:t>
      </w:r>
    </w:p>
    <w:p w:rsidR="00D920B4" w:rsidRDefault="00D920B4"/>
    <w:p w:rsidR="00D920B4" w:rsidRPr="00D920B4" w:rsidRDefault="00D920B4" w:rsidP="00D920B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2E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6002E5">
          <w:rPr>
            <w:rFonts w:ascii="Times New Roman" w:hAnsi="Times New Roman" w:cs="Times New Roman"/>
            <w:sz w:val="28"/>
            <w:szCs w:val="28"/>
          </w:rPr>
          <w:t>статьей 14.1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6002E5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002E5">
          <w:rPr>
            <w:rFonts w:ascii="Times New Roman" w:hAnsi="Times New Roman" w:cs="Times New Roman"/>
            <w:sz w:val="28"/>
            <w:szCs w:val="28"/>
          </w:rPr>
          <w:t>4.1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6002E5">
          <w:rPr>
            <w:rFonts w:ascii="Times New Roman" w:hAnsi="Times New Roman" w:cs="Times New Roman"/>
            <w:sz w:val="28"/>
            <w:szCs w:val="28"/>
          </w:rPr>
          <w:t>4.4 статьи 18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</w:t>
      </w:r>
      <w:hyperlink r:id="rId9" w:history="1">
        <w:r w:rsidRPr="006002E5">
          <w:rPr>
            <w:rFonts w:ascii="Times New Roman" w:hAnsi="Times New Roman" w:cs="Times New Roman"/>
            <w:sz w:val="28"/>
            <w:szCs w:val="28"/>
          </w:rPr>
          <w:t>пунктом 25 части 1 статьи 15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Федеральным </w:t>
      </w:r>
      <w:hyperlink r:id="rId10" w:history="1">
        <w:r w:rsidRPr="006002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1" w:history="1">
        <w:r w:rsidRPr="006002E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от 26.07.2006 N 135-ФЗ "О защите конкуренции", </w:t>
      </w:r>
      <w:hyperlink r:id="rId12" w:history="1">
        <w:r w:rsidRPr="006002E5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002E5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перечня видов имущества, в отношении которого заключение указанных договоров может осуществляться путем проведения торгов в форме конкурса" </w:t>
      </w:r>
      <w:r w:rsidRPr="00D920B4">
        <w:rPr>
          <w:rFonts w:ascii="Times New Roman" w:hAnsi="Times New Roman" w:cs="Times New Roman"/>
          <w:sz w:val="28"/>
          <w:szCs w:val="28"/>
        </w:rPr>
        <w:t>Дума</w:t>
      </w:r>
      <w:r w:rsidRPr="00D920B4">
        <w:rPr>
          <w:rFonts w:ascii="Times New Roman" w:hAnsi="Times New Roman" w:cs="Times New Roman"/>
          <w:sz w:val="28"/>
          <w:szCs w:val="28"/>
          <w:lang w:eastAsia="zh-CN"/>
        </w:rPr>
        <w:t xml:space="preserve"> Загарского сельского поселения </w:t>
      </w:r>
      <w:r w:rsidRPr="00D920B4">
        <w:rPr>
          <w:rFonts w:ascii="Times New Roman" w:hAnsi="Times New Roman" w:cs="Times New Roman"/>
          <w:sz w:val="28"/>
          <w:szCs w:val="28"/>
        </w:rPr>
        <w:t>РЕШИЛА:</w:t>
      </w:r>
    </w:p>
    <w:p w:rsidR="00D920B4" w:rsidRDefault="00D920B4" w:rsidP="00D920B4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02E5">
        <w:rPr>
          <w:rFonts w:ascii="Times New Roman" w:hAnsi="Times New Roman" w:cs="Times New Roman"/>
          <w:b w:val="0"/>
          <w:sz w:val="28"/>
          <w:szCs w:val="28"/>
        </w:rPr>
        <w:lastRenderedPageBreak/>
        <w:t>1. Утвердить Положени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6002E5">
        <w:rPr>
          <w:rFonts w:ascii="Times New Roman" w:hAnsi="Times New Roman" w:cs="Times New Roman"/>
          <w:b w:val="0"/>
          <w:sz w:val="28"/>
          <w:szCs w:val="28"/>
        </w:rPr>
        <w:t xml:space="preserve"> о порядке и условиях распоряжения муниципальным имуществом, 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D920B4" w:rsidRDefault="00D920B4" w:rsidP="00D920B4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Признать утратившими силу решения </w:t>
      </w:r>
      <w:r w:rsidR="003B663E">
        <w:rPr>
          <w:rFonts w:ascii="Times New Roman" w:hAnsi="Times New Roman" w:cs="Times New Roman"/>
          <w:b w:val="0"/>
          <w:sz w:val="28"/>
          <w:szCs w:val="28"/>
        </w:rPr>
        <w:t>Думы Загарского сельского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920B4" w:rsidRDefault="00D920B4" w:rsidP="00D920B4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2.1.  от </w:t>
      </w:r>
      <w:r w:rsidR="003B663E">
        <w:rPr>
          <w:rFonts w:ascii="Times New Roman" w:hAnsi="Times New Roman" w:cs="Times New Roman"/>
          <w:b w:val="0"/>
          <w:sz w:val="28"/>
          <w:szCs w:val="28"/>
        </w:rPr>
        <w:t>26.09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3B663E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B663E">
        <w:rPr>
          <w:rFonts w:ascii="Times New Roman" w:hAnsi="Times New Roman" w:cs="Times New Roman"/>
          <w:b w:val="0"/>
          <w:sz w:val="28"/>
          <w:szCs w:val="28"/>
        </w:rPr>
        <w:t>15/4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B663E" w:rsidRPr="003B663E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предоставления в аренду имущества, находящегося в муниципальной собственности муниципального образования Загарское сельское поселение, включенного в перечень муниципального имущества, свободного от прав третьих лиц (за исключением имущественных прав  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920B4" w:rsidRDefault="00D920B4" w:rsidP="00D920B4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2.2. от </w:t>
      </w:r>
      <w:r w:rsidR="003B663E">
        <w:rPr>
          <w:rFonts w:ascii="Times New Roman" w:hAnsi="Times New Roman" w:cs="Times New Roman"/>
          <w:b w:val="0"/>
          <w:sz w:val="28"/>
          <w:szCs w:val="28"/>
        </w:rPr>
        <w:t>07.12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.2020 № </w:t>
      </w:r>
      <w:r w:rsidR="003B663E">
        <w:rPr>
          <w:rFonts w:ascii="Times New Roman" w:hAnsi="Times New Roman" w:cs="Times New Roman"/>
          <w:b w:val="0"/>
          <w:sz w:val="28"/>
          <w:szCs w:val="28"/>
        </w:rPr>
        <w:t>40/1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63E" w:rsidRPr="003B663E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Думы от 26.09.2018 № 15/4 «Об утверждении порядка предоставления в аренду имущества, находящегося в муниципальной собственности муниципального образования Загарское сельское поселение,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3B663E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920B4" w:rsidRDefault="00D920B4" w:rsidP="00D920B4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F52247">
        <w:rPr>
          <w:sz w:val="28"/>
          <w:szCs w:val="28"/>
        </w:rPr>
        <w:t xml:space="preserve">Опубликовать настоящее решение в Информационном бюллетене муниципальных правовых актов </w:t>
      </w:r>
      <w:r w:rsidRPr="00D26B1F">
        <w:rPr>
          <w:sz w:val="28"/>
          <w:szCs w:val="28"/>
        </w:rPr>
        <w:t>муниципального образования</w:t>
      </w:r>
      <w:r>
        <w:rPr>
          <w:color w:val="000000"/>
          <w:sz w:val="28"/>
          <w:szCs w:val="28"/>
        </w:rPr>
        <w:t xml:space="preserve"> Загарского сельского поселения</w:t>
      </w:r>
      <w:r w:rsidRPr="00F52247">
        <w:rPr>
          <w:sz w:val="28"/>
          <w:szCs w:val="28"/>
        </w:rPr>
        <w:t>.</w:t>
      </w:r>
    </w:p>
    <w:p w:rsidR="00D920B4" w:rsidRPr="00817C86" w:rsidRDefault="00D920B4" w:rsidP="00D920B4">
      <w:pPr>
        <w:tabs>
          <w:tab w:val="left" w:pos="7230"/>
        </w:tabs>
        <w:autoSpaceDE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2682E">
        <w:rPr>
          <w:sz w:val="28"/>
          <w:szCs w:val="28"/>
        </w:rPr>
        <w:t xml:space="preserve"> </w:t>
      </w:r>
      <w:r w:rsidRPr="00817C86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официального опубликования</w:t>
      </w:r>
      <w:r w:rsidRPr="00817C86">
        <w:rPr>
          <w:sz w:val="28"/>
          <w:szCs w:val="28"/>
        </w:rPr>
        <w:t>.</w:t>
      </w:r>
    </w:p>
    <w:p w:rsidR="00D920B4" w:rsidRDefault="00D920B4" w:rsidP="00D920B4">
      <w:pPr>
        <w:spacing w:line="360" w:lineRule="auto"/>
        <w:ind w:right="-5"/>
        <w:jc w:val="both"/>
        <w:rPr>
          <w:sz w:val="28"/>
          <w:szCs w:val="28"/>
        </w:rPr>
      </w:pPr>
    </w:p>
    <w:p w:rsidR="00D920B4" w:rsidRPr="00F21181" w:rsidRDefault="00D920B4" w:rsidP="00D920B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</w:t>
      </w:r>
      <w:r w:rsidRPr="00F21181">
        <w:rPr>
          <w:sz w:val="28"/>
          <w:szCs w:val="28"/>
        </w:rPr>
        <w:t xml:space="preserve"> </w:t>
      </w:r>
    </w:p>
    <w:p w:rsidR="00D920B4" w:rsidRPr="00F21181" w:rsidRDefault="00D920B4" w:rsidP="00D920B4">
      <w:pPr>
        <w:pStyle w:val="a3"/>
        <w:snapToGrid w:val="0"/>
        <w:ind w:right="159"/>
        <w:jc w:val="both"/>
        <w:rPr>
          <w:sz w:val="28"/>
          <w:szCs w:val="28"/>
        </w:rPr>
      </w:pPr>
      <w:r w:rsidRPr="00F21181">
        <w:rPr>
          <w:sz w:val="28"/>
          <w:szCs w:val="28"/>
        </w:rPr>
        <w:t xml:space="preserve">сельского поселения          </w:t>
      </w:r>
      <w:r>
        <w:rPr>
          <w:sz w:val="28"/>
          <w:szCs w:val="28"/>
        </w:rPr>
        <w:t xml:space="preserve">       С.П. Скрябин</w:t>
      </w:r>
      <w:r w:rsidRPr="00F21181">
        <w:rPr>
          <w:sz w:val="28"/>
          <w:szCs w:val="28"/>
        </w:rPr>
        <w:t xml:space="preserve"> </w:t>
      </w:r>
    </w:p>
    <w:p w:rsidR="00D920B4" w:rsidRDefault="00D920B4" w:rsidP="00D920B4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D920B4" w:rsidRDefault="00D920B4" w:rsidP="00D920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Загарского</w:t>
      </w:r>
    </w:p>
    <w:p w:rsidR="00D920B4" w:rsidRDefault="00D920B4" w:rsidP="00D920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ab/>
        <w:t xml:space="preserve">         И.В. Новиков</w:t>
      </w:r>
    </w:p>
    <w:p w:rsidR="00D920B4" w:rsidRDefault="00D920B4"/>
    <w:p w:rsidR="00C67716" w:rsidRDefault="00C67716"/>
    <w:p w:rsidR="00C67716" w:rsidRDefault="00C67716"/>
    <w:p w:rsidR="00C67716" w:rsidRDefault="00C67716"/>
    <w:p w:rsidR="00C67716" w:rsidRDefault="00C67716"/>
    <w:p w:rsidR="00C67716" w:rsidRDefault="00C67716"/>
    <w:p w:rsidR="00C67716" w:rsidRDefault="00C67716"/>
    <w:p w:rsidR="00C67716" w:rsidRDefault="00C67716"/>
    <w:p w:rsidR="00C67716" w:rsidRDefault="00C67716"/>
    <w:p w:rsidR="003B663E" w:rsidRDefault="003B663E"/>
    <w:p w:rsidR="00C67716" w:rsidRDefault="00C67716"/>
    <w:p w:rsidR="00C67716" w:rsidRDefault="00C67716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B634B1" w:rsidRDefault="00B634B1"/>
    <w:p w:rsidR="00C67716" w:rsidRDefault="00C67716"/>
    <w:p w:rsidR="00C67716" w:rsidRDefault="00C67716"/>
    <w:p w:rsidR="00C67716" w:rsidRDefault="00C67716"/>
    <w:p w:rsidR="00C67716" w:rsidRDefault="00C67716" w:rsidP="0085780B">
      <w:pPr>
        <w:pStyle w:val="ConsPlusNormal"/>
        <w:ind w:left="666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67716" w:rsidRDefault="00C67716" w:rsidP="0085780B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67716" w:rsidRDefault="00C67716" w:rsidP="0085780B">
      <w:pPr>
        <w:pStyle w:val="ConsPlusNormal"/>
        <w:ind w:left="6663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85780B" w:rsidRPr="00D920B4">
        <w:rPr>
          <w:rFonts w:ascii="Times New Roman" w:hAnsi="Times New Roman" w:cs="Times New Roman"/>
          <w:sz w:val="28"/>
          <w:szCs w:val="28"/>
        </w:rPr>
        <w:t>Дум</w:t>
      </w:r>
      <w:r w:rsidR="0085780B">
        <w:rPr>
          <w:rFonts w:ascii="Times New Roman" w:hAnsi="Times New Roman" w:cs="Times New Roman"/>
          <w:sz w:val="28"/>
          <w:szCs w:val="28"/>
        </w:rPr>
        <w:t>ы</w:t>
      </w:r>
      <w:r w:rsidR="0085780B" w:rsidRPr="00D920B4">
        <w:rPr>
          <w:rFonts w:ascii="Times New Roman" w:hAnsi="Times New Roman" w:cs="Times New Roman"/>
          <w:sz w:val="28"/>
          <w:szCs w:val="28"/>
          <w:lang w:eastAsia="zh-CN"/>
        </w:rPr>
        <w:t xml:space="preserve"> Загарского сельского поселения</w:t>
      </w:r>
    </w:p>
    <w:p w:rsidR="00EA7B2F" w:rsidRDefault="00EA7B2F" w:rsidP="0085780B">
      <w:pPr>
        <w:pStyle w:val="ConsPlusNormal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от14.12.2022 № 5/4</w:t>
      </w:r>
      <w:bookmarkStart w:id="0" w:name="_GoBack"/>
      <w:bookmarkEnd w:id="0"/>
    </w:p>
    <w:p w:rsidR="00C67716" w:rsidRDefault="00C67716" w:rsidP="00C677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9"/>
      <w:bookmarkEnd w:id="1"/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C67716" w:rsidRDefault="0085780B" w:rsidP="0085780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7F3">
        <w:rPr>
          <w:rFonts w:ascii="Times New Roman" w:hAnsi="Times New Roman" w:cs="Times New Roman"/>
          <w:b/>
          <w:sz w:val="28"/>
          <w:szCs w:val="28"/>
        </w:rPr>
        <w:t>о порядке и условиях распоряжения муниципальным имуществом, включенным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или пользование субъектам  малого и среднего предпринимательства, физически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107F3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/>
          <w:sz w:val="28"/>
          <w:szCs w:val="28"/>
        </w:rPr>
        <w:t>ам,</w:t>
      </w:r>
      <w:r w:rsidRPr="008107F3">
        <w:rPr>
          <w:rFonts w:ascii="Times New Roman" w:hAnsi="Times New Roman" w:cs="Times New Roman"/>
          <w:b/>
          <w:sz w:val="28"/>
          <w:szCs w:val="28"/>
        </w:rPr>
        <w:t xml:space="preserve">  не являющи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107F3">
        <w:rPr>
          <w:rFonts w:ascii="Times New Roman" w:hAnsi="Times New Roman" w:cs="Times New Roman"/>
          <w:b/>
          <w:sz w:val="28"/>
          <w:szCs w:val="28"/>
        </w:rPr>
        <w:t>ся индивидуальными предпринимателями и применяющих специальный налоговый режим «Налог на профессиональный доход»  и организациям, образующим инфраструктуру поддержки субъектов малого и среднего предпринимательства</w:t>
      </w:r>
    </w:p>
    <w:p w:rsidR="0085780B" w:rsidRDefault="0085780B" w:rsidP="008578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7716" w:rsidRDefault="00C67716" w:rsidP="00C67716">
      <w:pPr>
        <w:pStyle w:val="ConsPlusTitle"/>
        <w:numPr>
          <w:ilvl w:val="0"/>
          <w:numId w:val="1"/>
        </w:numPr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C67716" w:rsidRDefault="00C67716" w:rsidP="00C67716">
      <w:pPr>
        <w:pStyle w:val="ConsPlusNormal"/>
        <w:spacing w:before="220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Положение устанавливает особенности:</w:t>
      </w:r>
    </w:p>
    <w:p w:rsidR="00C67716" w:rsidRDefault="00C67716" w:rsidP="00C67716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7716" w:rsidRDefault="00C67716" w:rsidP="00AE066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Настоящее Положение разработано в соответствии с Федеральным </w:t>
      </w:r>
      <w:hyperlink r:id="rId13" w:history="1">
        <w:r>
          <w:rPr>
            <w:rStyle w:val="a4"/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 (далее - Федеральный закон N 209-ФЗ), Федеральным </w:t>
      </w:r>
      <w:hyperlink r:id="rId14" w:history="1">
        <w:r>
          <w:rPr>
            <w:rStyle w:val="a4"/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26.07.2006 N 135-ФЗ "О защите конкуренции" (далее - Федеральный закон N 135-ФЗ) и определяет порядок и условия предоставления в аренду муниципального имущества, включенного в Перечень муниципального имущества муниципального образования </w:t>
      </w:r>
      <w:r w:rsidR="00C9310E">
        <w:rPr>
          <w:sz w:val="28"/>
          <w:szCs w:val="28"/>
        </w:rPr>
        <w:t>Загарск</w:t>
      </w:r>
      <w:r w:rsidR="00B634B1">
        <w:rPr>
          <w:sz w:val="28"/>
          <w:szCs w:val="28"/>
        </w:rPr>
        <w:t>ого</w:t>
      </w:r>
      <w:r w:rsidR="00C9310E">
        <w:rPr>
          <w:sz w:val="28"/>
          <w:szCs w:val="28"/>
        </w:rPr>
        <w:t xml:space="preserve"> сельск</w:t>
      </w:r>
      <w:r w:rsidR="00B634B1">
        <w:rPr>
          <w:sz w:val="28"/>
          <w:szCs w:val="28"/>
        </w:rPr>
        <w:t>ого</w:t>
      </w:r>
      <w:r w:rsidR="00C9310E">
        <w:rPr>
          <w:sz w:val="28"/>
          <w:szCs w:val="28"/>
        </w:rPr>
        <w:t xml:space="preserve"> поселени</w:t>
      </w:r>
      <w:r w:rsidR="00B634B1">
        <w:rPr>
          <w:sz w:val="28"/>
          <w:szCs w:val="28"/>
        </w:rPr>
        <w:t>я</w:t>
      </w:r>
      <w:r>
        <w:rPr>
          <w:sz w:val="28"/>
          <w:szCs w:val="28"/>
        </w:rPr>
        <w:t xml:space="preserve"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целях предоставления муниципального имущества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</w:t>
      </w:r>
      <w:r w:rsidR="0085780B" w:rsidRPr="0085780B">
        <w:rPr>
          <w:sz w:val="28"/>
          <w:szCs w:val="28"/>
        </w:rPr>
        <w:t>физическим лицам,</w:t>
      </w:r>
      <w:r w:rsidR="0085780B">
        <w:rPr>
          <w:sz w:val="28"/>
          <w:szCs w:val="28"/>
        </w:rPr>
        <w:t xml:space="preserve"> </w:t>
      </w:r>
      <w:r w:rsidR="0085780B" w:rsidRPr="0085780B">
        <w:rPr>
          <w:sz w:val="28"/>
          <w:szCs w:val="28"/>
        </w:rPr>
        <w:t>не являющимся индивидуальными предпринимателями и применяющих специальный налоговый режим «Налог на профессиональный доход.</w:t>
      </w:r>
      <w:r>
        <w:rPr>
          <w:sz w:val="28"/>
          <w:szCs w:val="28"/>
        </w:rPr>
        <w:t xml:space="preserve"> (далее - Перечень).</w:t>
      </w:r>
    </w:p>
    <w:p w:rsidR="00C67716" w:rsidRPr="0085780B" w:rsidRDefault="00C67716" w:rsidP="0085780B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="0085780B" w:rsidRPr="0085780B">
        <w:rPr>
          <w:rFonts w:ascii="Times New Roman" w:hAnsi="Times New Roman" w:cs="Times New Roman"/>
          <w:sz w:val="28"/>
          <w:szCs w:val="28"/>
        </w:rPr>
        <w:t xml:space="preserve">Применения льгот по арендной плате за имущество, в том числе земельные участки, включенное в Перечень (включая применение льготных ставок арендной платы для субъектов малого и среднего предпринимательства, физических лиц,  не являющихся индивидуальными предпринимателями и применяющих специальный налоговый режим «Налог </w:t>
      </w:r>
      <w:r w:rsidR="0085780B" w:rsidRPr="0085780B">
        <w:rPr>
          <w:rFonts w:ascii="Times New Roman" w:hAnsi="Times New Roman" w:cs="Times New Roman"/>
          <w:sz w:val="28"/>
          <w:szCs w:val="28"/>
        </w:rPr>
        <w:lastRenderedPageBreak/>
        <w:t>на профессиональный доход» и организациям, образующим инфраструктуру поддержки субъектов малого и среднего предпринимательства)</w:t>
      </w:r>
      <w:r w:rsidRPr="0085780B">
        <w:rPr>
          <w:rFonts w:ascii="Times New Roman" w:hAnsi="Times New Roman" w:cs="Times New Roman"/>
          <w:sz w:val="28"/>
          <w:szCs w:val="28"/>
        </w:rPr>
        <w:t>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Имущество, включенное в Перечень, в том числе земельные участки, предоставляется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физические лица, применяющие специальный налоговый режим), по результатам проведения аукциона или конкурса на право заключения договора аренды (далее - торги), за исключением случаев, установленных </w:t>
      </w:r>
      <w:hyperlink r:id="rId15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частями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9 статьи 17.1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26.07.2006 N 135-ФЗ "О защите конкуренции" (далее - Закон о защите конкуренции), а в отношении земельных участков - </w:t>
      </w:r>
      <w:hyperlink r:id="rId17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а также другими положениями земельного законодательства Российской Федерации, позволяющими указанным лицам приобретать в аренду земельные участки без проведения торгов.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  <w:r>
        <w:rPr>
          <w:rFonts w:ascii="Times New Roman" w:hAnsi="Times New Roman" w:cs="Times New Roman"/>
          <w:sz w:val="28"/>
          <w:szCs w:val="28"/>
        </w:rPr>
        <w:t xml:space="preserve">1.3. Право заключить договор аренды в отношении имущества, включенного в Перечень, в том числе земельных участков, имеют 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18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части 3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 малого и среднего предпринимательства, в отношении которых отсутствуют основания для отказа в оказании муниципальной поддержки, предусмотренные в </w:t>
      </w:r>
      <w:hyperlink r:id="rId19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части 5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и физические лица, применяющие специальный налоговый режим "Налог на профессиональный доход", в соответствии со </w:t>
      </w:r>
      <w:hyperlink r:id="rId20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статьей 14.1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 (далее - Субъекты).</w:t>
      </w:r>
    </w:p>
    <w:p w:rsidR="00C67716" w:rsidRDefault="00C67716" w:rsidP="00C67716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Особенности предоставления имущества, включенного в Перечень (за исключением земельных участков).</w:t>
      </w:r>
    </w:p>
    <w:p w:rsidR="00C67716" w:rsidRPr="00202201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Недвижимое имущество и движимое имущество, включенное в Перечень (далее - имущество), предоставляется в аренду администрацией </w:t>
      </w:r>
      <w:r w:rsidR="00202201">
        <w:rPr>
          <w:rFonts w:ascii="Times New Roman" w:hAnsi="Times New Roman" w:cs="Times New Roman"/>
          <w:sz w:val="28"/>
          <w:szCs w:val="28"/>
        </w:rPr>
        <w:t>Загарского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 в отношении имущества казны муниципального образования </w:t>
      </w:r>
      <w:r w:rsidR="00202201" w:rsidRPr="00202201">
        <w:rPr>
          <w:rFonts w:ascii="Times New Roman" w:hAnsi="Times New Roman" w:cs="Times New Roman"/>
          <w:sz w:val="28"/>
          <w:szCs w:val="28"/>
        </w:rPr>
        <w:t>Загарско</w:t>
      </w:r>
      <w:r w:rsidR="00B634B1">
        <w:rPr>
          <w:rFonts w:ascii="Times New Roman" w:hAnsi="Times New Roman" w:cs="Times New Roman"/>
          <w:sz w:val="28"/>
          <w:szCs w:val="28"/>
        </w:rPr>
        <w:t>го</w:t>
      </w:r>
      <w:r w:rsidR="00202201" w:rsidRPr="00202201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634B1">
        <w:rPr>
          <w:rFonts w:ascii="Times New Roman" w:hAnsi="Times New Roman" w:cs="Times New Roman"/>
          <w:sz w:val="28"/>
          <w:szCs w:val="28"/>
        </w:rPr>
        <w:t>го</w:t>
      </w:r>
      <w:r w:rsidR="00202201" w:rsidRPr="0020220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634B1">
        <w:rPr>
          <w:rFonts w:ascii="Times New Roman" w:hAnsi="Times New Roman" w:cs="Times New Roman"/>
          <w:sz w:val="28"/>
          <w:szCs w:val="28"/>
        </w:rPr>
        <w:t>я</w:t>
      </w:r>
      <w:r w:rsidRPr="00202201">
        <w:rPr>
          <w:rFonts w:ascii="Times New Roman" w:hAnsi="Times New Roman" w:cs="Times New Roman"/>
          <w:sz w:val="28"/>
          <w:szCs w:val="28"/>
        </w:rPr>
        <w:t>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Предоставление в аренду имущества осуществляется: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По результатам проведения торгов на право заключения договора аренды в соответствии с </w:t>
      </w:r>
      <w:hyperlink r:id="rId21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проведения конкурсов или аукционов на право заключения договоров аренды 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10.02.2010 N 67 "О порядке проведения конкурсов или аукционов на право заключения договоров аренды,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которые проводятся по инициативе уполномоченного или на основании поступившего от Субъекта заявления (предложения) о предоставлении имущества в аренду на торгах.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  <w:r>
        <w:rPr>
          <w:rFonts w:ascii="Times New Roman" w:hAnsi="Times New Roman" w:cs="Times New Roman"/>
          <w:sz w:val="28"/>
          <w:szCs w:val="28"/>
        </w:rPr>
        <w:t xml:space="preserve">2.2.2. По заявлению Субъекта, имеющего право на предоставление имущества казны без проведения торгов в соответствии с положениями </w:t>
      </w:r>
      <w:hyperlink r:id="rId22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главы 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конкуренции, а также в иных случаях, когда допускается заключение договора аренды муниципального имущества без проведения торгов в соответствии с </w:t>
      </w:r>
      <w:hyperlink r:id="rId23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1 статьи 17.1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конкуренции, в том числе: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</w:t>
      </w:r>
      <w:hyperlink r:id="rId24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пунктом 4 части 3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 предоставления муниципальной преференции с предварительного согласия антимонопольного органа в соответствии с </w:t>
      </w:r>
      <w:hyperlink r:id="rId25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пунктом 13 части 1 статьи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конкуренции. В этом случае уполномоченный орган готовит и направляет 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</w:t>
      </w:r>
      <w:hyperlink r:id="rId26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статьей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Уполномоченный орган объявляет аукцион или конкурс на право заключения договора аренды в срок не позднее года с даты включения имущества в Перечень либо в срок не позднее шести месяцев с даты поступления заявления (предложения) Субъекта о предоставлении имущества в аренду на торгах.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Основанием для заключения договора аренды включенного в Перечень, без проведения торгов является постановление администрации </w:t>
      </w:r>
      <w:r w:rsidR="00202201">
        <w:rPr>
          <w:rFonts w:ascii="Times New Roman" w:hAnsi="Times New Roman" w:cs="Times New Roman"/>
          <w:sz w:val="28"/>
          <w:szCs w:val="28"/>
        </w:rPr>
        <w:t>Загарского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принятое по результатам рассмотрения заявления, поданного в соответствии с </w:t>
      </w:r>
      <w:hyperlink r:id="rId27" w:anchor="P69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подпунктом 2.2.2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2.4.1. Для заключения договора аренды муниципального имущества без проведения торгов Субъект подает в уполномоченный орган заявление с приложением следующих документов: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учредительных документов;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документа, удостоверяющий личность заявителя, представителя заявителя (для индивидуальных предпринимателей);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свидетельства о постановке на учет в налоговом органе (ИНН);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документа, подтверждающего полномочия лица, подписавшего заявление;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представителя (в случае представления документов доверенным лицом).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Поступившее заявление о предоставлении имущества без проведения торгов регистрируется в порядке, установленном для входящей корреспонденции.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1"/>
      <w:bookmarkEnd w:id="4"/>
      <w:r>
        <w:rPr>
          <w:rFonts w:ascii="Times New Roman" w:hAnsi="Times New Roman" w:cs="Times New Roman"/>
          <w:sz w:val="28"/>
          <w:szCs w:val="28"/>
        </w:rPr>
        <w:t>2.6. Заявление с прилагаемыми документами рассматривается в течение пяти рабочих дней на соответствие требованиям к его оформлению.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к его оформлению и указанием права Субъекта на повторное обращение после их устранения.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2"/>
      <w:bookmarkEnd w:id="5"/>
      <w:r>
        <w:rPr>
          <w:rFonts w:ascii="Times New Roman" w:hAnsi="Times New Roman" w:cs="Times New Roman"/>
          <w:sz w:val="28"/>
          <w:szCs w:val="28"/>
        </w:rPr>
        <w:t xml:space="preserve">2.7. Поданное Субъектом заявление подлежит рассмотрению в течение 60 календарных дней, а при наличии отчета об оценке имущества, актуального в течение месяца, следующего за днем подачи заявления, данный срок сокращается до 30 календарных дней. Если заявление было возвращено Субъекту с замечаниями, которые были устранены им в срок, указанный в </w:t>
      </w:r>
      <w:hyperlink r:id="rId28" w:anchor="P81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пункте 2.6</w:t>
        </w:r>
      </w:hyperlink>
      <w:r>
        <w:rPr>
          <w:rFonts w:ascii="Times New Roman" w:hAnsi="Times New Roman" w:cs="Times New Roman"/>
          <w:sz w:val="28"/>
          <w:szCs w:val="28"/>
        </w:rPr>
        <w:t>, указанные в настоящем пункте сроки увеличиваются на десять дней.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Основаниями для отказа в предоставлении муниципального имущества в аренду без проведения торгов являются: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не является субъектом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lastRenderedPageBreak/>
        <w:t>или организацией, образующей инфраструктуру поддержки субъектов малого и среднего предпринимательства;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заявителю не может быть предоставлена муниципальная поддержка в соответствии с </w:t>
      </w:r>
      <w:hyperlink r:id="rId29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заявителю должно быть отказано в получении мер муниципальной поддержки в соответствии с </w:t>
      </w:r>
      <w:hyperlink r:id="rId30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Отказ, содержащий основания для его подготовки, направляется Субъекту в течение срока, указанного в </w:t>
      </w:r>
      <w:hyperlink r:id="rId31" w:anchor="P82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пункте 2.7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В проект договора аренды недвижимым имуществом в том числе включаются следующие условия с указанием на то, что они признаются сторонами существенными условиями договора: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2.9.1. Об обязанности арендатора, ссудополучателя по использованию объекта недвижимости в соответствии с целевым назначением, предусмотренным договором.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2.9.2. Об обязанности арендатора, ссудополучателя по проведению за свой счет текущего ремонта используемого объекта недвижимости.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2.9.3. Об обязанности арендатора, ссудополучателя по содержанию объекта недвижимости в надлежащем состоянии (техническом, санитарном, противопожарном).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2.9.4.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аренды. В случае, если правообладателем является бизнес-инкубатор, срок договора аренды не может превышать 3 года.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2.9.5. 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льгот, а также случаи нарушения указанных условий, влекущие прекращение действия льгот по арендной плате.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2.9.6.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2.9.7. О запрете осуществлять действия, влекущие ограничение (обременение) предоставленных арендатору, ссудополучателю имущественных прав, в том числе переуступку прав и обязанностей по договору аренды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предусмотренное </w:t>
      </w:r>
      <w:hyperlink r:id="rId32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пунктом 14 части 1 статьи 17.1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о защите конкуренции.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2.9.8. О праве арендатора предоставлять в субаренду часть или части помещения, здания, строения или сооружения, являющегося предметом договора аренды,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и о порядке согласования с арендодателем заключения договора субаренды.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является субъектом малого и среднего предпринимательства, в отношении которого не может оказываться муниципальная поддержка в соответствии с </w:t>
      </w:r>
      <w:hyperlink r:id="rId33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является лицом, которому должно быть отказано в получении муниципальной поддержки в соответствии с </w:t>
      </w:r>
      <w:hyperlink r:id="rId34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Извещение о проведении аукциона должно содержать сведения о льготах по арендной плате в отношении имущества и условиях их предоставления.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Аукционная (конкурсная) документация должна содержать требования к содержанию, форме и составу заявки на участие в аукционе </w:t>
      </w:r>
      <w:r>
        <w:rPr>
          <w:rFonts w:ascii="Times New Roman" w:hAnsi="Times New Roman" w:cs="Times New Roman"/>
          <w:sz w:val="28"/>
          <w:szCs w:val="28"/>
        </w:rPr>
        <w:lastRenderedPageBreak/>
        <w:t>(конкурсе) и прилагаемым к ней документам, позволяющим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В аукционную документацию дополнительно включаются требования к документам, добровольно представляемым заявителем, желающим получить льготы по арендной плате, подтверждающим наличие у заявителя права на получение указанных льгот. Отсутствие таких документов не является основанием для отказа заявителю, отвечающему требованиям </w:t>
      </w:r>
      <w:hyperlink r:id="rId35" w:anchor="P64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пункта 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в признании участником торгов, но препятствует включению в договор условий о льготах по арендной плате.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2.14. В случае выявления факта использования имущества не по целевому назначению и (или) с нарушением запретов, установленных </w:t>
      </w:r>
      <w:hyperlink r:id="rId36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4.2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а также в случаях, предусмотренных </w:t>
      </w:r>
      <w:hyperlink r:id="rId37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статьей 619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уполномоченный орган в течение семи рабочих дней составляет акт с описанием указанных нарушений и направляет арендатору, ссудополучателю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В случае неисполнения арендатором, ссудополучателем своих обязательств в срок, указанный в предупреждении, уполномоченный орган в течение десяти календарных дней принимает следующие меры: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обращается в суд с требованием о прекращении права аренды, безвозмездного пользования муниципальным имуществом;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направляет в орган, уполномоченный на ведение реестра субъектов малого и среднего предпринимательства - получателей имущественной поддержки, информацию о нарушениях арендатором, ссудополучателем условий предоставления поддержки либо самостоятельно вносит такие изменения при наличии соответствующих полномочий.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 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Условием дачи указанного согласия является соответствие условий предоставления имущества настоящему Положению.</w:t>
      </w:r>
    </w:p>
    <w:p w:rsidR="00C67716" w:rsidRDefault="00C67716" w:rsidP="00C67716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Установление льгот по арендной плате за имущество, включенное </w:t>
      </w:r>
      <w:r>
        <w:rPr>
          <w:rFonts w:ascii="Times New Roman" w:hAnsi="Times New Roman" w:cs="Times New Roman"/>
          <w:sz w:val="28"/>
          <w:szCs w:val="28"/>
        </w:rPr>
        <w:lastRenderedPageBreak/>
        <w:t>в Перечень (за исключением земельных участков).</w:t>
      </w:r>
    </w:p>
    <w:p w:rsidR="00C67716" w:rsidRDefault="00C67716" w:rsidP="00C67716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 соответствии с муниципальной программой устанавливаются следующие льготы по арендной плате за имущество.</w:t>
      </w:r>
    </w:p>
    <w:p w:rsidR="00C67716" w:rsidRDefault="00C67716" w:rsidP="00C67716">
      <w:pPr>
        <w:spacing w:after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Субъектами малого и среднего предпринимательства, которые имеют право на предоставление им имущества в аренду в соответствии с настоящим Положением и которые осуществляют деятельность в области ЖКХ, сельского хозяйства, лесопромышленного комплекса, производство и переработка местных видов ресурсов, деятельность в сферах образования, здравоохранения, культуры, спорта, транспортные услуги населению и организации транспортного обслуживания населения  на территории </w:t>
      </w:r>
      <w:r w:rsidR="001A7E8C">
        <w:rPr>
          <w:sz w:val="28"/>
          <w:szCs w:val="28"/>
        </w:rPr>
        <w:t>муниципального образования Загарско</w:t>
      </w:r>
      <w:r w:rsidR="00B634B1">
        <w:rPr>
          <w:sz w:val="28"/>
          <w:szCs w:val="28"/>
        </w:rPr>
        <w:t>го</w:t>
      </w:r>
      <w:r w:rsidR="001A7E8C">
        <w:rPr>
          <w:sz w:val="28"/>
          <w:szCs w:val="28"/>
        </w:rPr>
        <w:t xml:space="preserve"> сельско</w:t>
      </w:r>
      <w:r w:rsidR="00B634B1">
        <w:rPr>
          <w:sz w:val="28"/>
          <w:szCs w:val="28"/>
        </w:rPr>
        <w:t>го</w:t>
      </w:r>
      <w:r w:rsidR="001A7E8C">
        <w:rPr>
          <w:sz w:val="28"/>
          <w:szCs w:val="28"/>
        </w:rPr>
        <w:t xml:space="preserve"> поселени</w:t>
      </w:r>
      <w:r w:rsidR="00B634B1">
        <w:rPr>
          <w:sz w:val="28"/>
          <w:szCs w:val="28"/>
        </w:rPr>
        <w:t>я</w:t>
      </w:r>
      <w:r>
        <w:rPr>
          <w:sz w:val="28"/>
          <w:szCs w:val="28"/>
        </w:rPr>
        <w:t>, предоставляется льготы по арендной плате в виде:</w:t>
      </w:r>
    </w:p>
    <w:p w:rsidR="00C67716" w:rsidRDefault="00C67716" w:rsidP="00C67716">
      <w:pPr>
        <w:suppressAutoHyphens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A7E8C">
        <w:rPr>
          <w:sz w:val="28"/>
          <w:szCs w:val="28"/>
        </w:rPr>
        <w:t>освобождения от арендных</w:t>
      </w:r>
      <w:r>
        <w:rPr>
          <w:sz w:val="28"/>
          <w:szCs w:val="28"/>
        </w:rPr>
        <w:t xml:space="preserve"> платежей на период </w:t>
      </w:r>
      <w:r w:rsidR="001A7E8C">
        <w:rPr>
          <w:sz w:val="28"/>
          <w:szCs w:val="28"/>
        </w:rPr>
        <w:t>неоказания</w:t>
      </w:r>
      <w:r>
        <w:rPr>
          <w:sz w:val="28"/>
          <w:szCs w:val="28"/>
        </w:rPr>
        <w:t xml:space="preserve"> услуги при сезонном характере;  </w:t>
      </w:r>
    </w:p>
    <w:p w:rsidR="00C67716" w:rsidRDefault="00C67716" w:rsidP="00C67716">
      <w:pPr>
        <w:suppressAutoHyphens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предоставление рассрочки арендных платежей; </w:t>
      </w:r>
    </w:p>
    <w:p w:rsidR="00C67716" w:rsidRDefault="00C67716" w:rsidP="00C67716">
      <w:pPr>
        <w:suppressAutoHyphens/>
        <w:spacing w:before="24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3. освобождение от арендной платы </w:t>
      </w:r>
      <w:r>
        <w:rPr>
          <w:sz w:val="28"/>
          <w:szCs w:val="28"/>
          <w:lang w:eastAsia="ar-SA"/>
        </w:rPr>
        <w:t>на срок до 6 месяцев при предоставлении документов, подтверждающих объемы выполненных работ по капитальному ремонту объекта с согласия Арендодателя, но не свыше арендной платы за срок до 6 месяцев</w:t>
      </w:r>
    </w:p>
    <w:p w:rsidR="00C67716" w:rsidRDefault="00C67716" w:rsidP="00C67716">
      <w:pPr>
        <w:suppressAutoHyphens/>
        <w:spacing w:before="240"/>
        <w:ind w:firstLine="540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4. в первый год аренды - 60 процентов от арендной платы, установленной при заключении договора аренды;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второй год - 70 процентов от арендной платы, установленной при заключении договора аренды;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третий год - 80 процентов от арендной платы, установленной при заключении договора аренды;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четвертый год и далее - 100 процентов от арендной платы, установленной при заключении договора аренды.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подтверждения права на получение льгот при предоставлении имущества без проведения торгов Субъект одновременно с заявлением о предоставлении имущества представляет следующие документы: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(представителя заявителя);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 (в случае, если с заявлением обращается представитель заявителя);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учредительных документов;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 решения об одобрении или о совершении крупной сделки (в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об отсутствии решения о ликвидации заявителя (юридического лица), об отсутствии решения арбитражного суда о признании заявителя банкротом и об открытии конкурсного производства;</w:t>
      </w:r>
    </w:p>
    <w:p w:rsidR="00C67716" w:rsidRDefault="00EA7B2F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="00C67716"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заявление</w:t>
        </w:r>
      </w:hyperlink>
      <w:r w:rsidR="00C67716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N 209-ФЗ "О развитии малого и среднего предпринимательства в Российской Федерации", по форме, утвержденной приказом Минэкономразвития России от 10.03.2016 N 113 "Об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N 209-ФЗ "О развитии малого и среднего предпринимательства в Российской Федерации". Заявление, указанное в настоящем пункте, не представляется организациями, образующими инфраструктуру поддержки субъектов малого и среднего предпринимательства.</w:t>
      </w:r>
    </w:p>
    <w:p w:rsidR="00C67716" w:rsidRDefault="00C67716" w:rsidP="001A7E8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справки об отсутствии задолженности субъекта малого и </w:t>
      </w:r>
      <w:r w:rsidR="003B663E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по платежам в бюджеты всех уровней и бюджеты государственных внебюджетных фондов 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Льготы по арендной плате применяются к размеру арендной платы, указанному в договоре аренды, в том числе заключенном по итогам торгов.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Установленные настоящим разделом льготы по арендной плате подлежат отмене (с даты установления факта соответствующего нарушения) в следующих случаях: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порча имущества,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несвоевременное внесение арендной платы более двух периодов подряд,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имущества не по назначению,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нарушение условий предоставления поддержки, установленных муниципальной программой.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отмены льгот применяется размер арендной платы, определенный без учета льгот и установленный договором аренды.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В отношении имущества, закрепленного на праве оперативного управления, льготы по арендной плате, условия их применения, требования к документам, подтверждающим соответствие этим условиям субъектов малого и среднего предпринимательства, и иные условия договора аренды определяются в соответствии с настоящим Положением и указанными в нем нормативными правовыми актами, если об этом было заявлено в предложении правообладателя о включении имущества в Перечень и согласие органа местного самоуправления, осуществляющего полномочия собственника такого имущества, предусматривает применение указанных условий.</w:t>
      </w:r>
    </w:p>
    <w:p w:rsidR="00C67716" w:rsidRDefault="00C67716" w:rsidP="00C67716">
      <w:pPr>
        <w:pStyle w:val="ConsPlusTitle"/>
        <w:spacing w:before="22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Порядок предоставления земельных участков, включенных в Перечень, льготы по арендной плате за указанные земельные участки.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Земельные участки, включенные в Перечень, предоставляются в аренду администрацией </w:t>
      </w:r>
      <w:r w:rsidR="001A7E8C">
        <w:rPr>
          <w:rFonts w:ascii="Times New Roman" w:hAnsi="Times New Roman" w:cs="Times New Roman"/>
          <w:sz w:val="28"/>
          <w:szCs w:val="28"/>
        </w:rPr>
        <w:t>Загарского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Предоставление в аренду земельных участков, включенных в Перечень, осуществляется в соответствии с положениями </w:t>
      </w:r>
      <w:hyperlink r:id="rId39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главы V.1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>
        <w:rPr>
          <w:rFonts w:ascii="Times New Roman" w:hAnsi="Times New Roman" w:cs="Times New Roman"/>
          <w:sz w:val="28"/>
          <w:szCs w:val="28"/>
        </w:rPr>
        <w:t xml:space="preserve">4.2.1. 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</w:t>
      </w:r>
      <w:hyperlink r:id="rId40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в том числе путем заключения договора с Субъектом, подавшим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аукциона, либо с Субъектом, признанным единственным участником аукциона или единственным лицом, принявшим участие в аукционе, а также в случае, указанном в </w:t>
      </w:r>
      <w:hyperlink r:id="rId41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пункте 25 статьи 39.12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По заявлению Субъекта о предоставлении земельного участка без проведения торгов по основаниям, предусмотренным </w:t>
      </w:r>
      <w:hyperlink r:id="rId42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подпунктом 12 пункта 2 статьи 39.6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иными положениями земельного законодательства Российской Федерации, позволяющими Субъектам приобретать в аренду земельные участки без проведения торгов.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В случае, указанном в </w:t>
      </w:r>
      <w:hyperlink r:id="rId43" w:anchor="P137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пункте 4.2.1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а также если подавший заявление Субъект не имеет права на предоставление в аренду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на официальном сайте Российской Федерации для размещения информации о проведении торгов </w:t>
      </w:r>
      <w:hyperlink r:id="rId4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извещение о проведении аукциона на право заключения договора аренды в отношении испрашиваемого земельного участка.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Извещение о проведении аукциона должно содержать сведения о льготах по арендной плате в отношении земельного участка, включенного в Перечень.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В извещение о проведении аукциона, а также в аукционную документацию, помимо сведений, указанных в </w:t>
      </w:r>
      <w:hyperlink r:id="rId45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пункте 21 статьи 39.11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включается следующая информация: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46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</w:t>
      </w:r>
      <w:hyperlink r:id="rId47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5 статьи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Поступившее уполномоченному органу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В целях исполнения положений </w:t>
      </w:r>
      <w:hyperlink r:id="rId48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пункта 26 статьи 39.16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государственной или муниципальной собственности: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</w:t>
      </w:r>
      <w:hyperlink r:id="rId49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4 статьи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24.07.2007 N 209-ФЗ "О развитии малого и среднего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 в Российской Федерации", обратилось лицо, в отношении которого не может оказываться поддержка в соответствии с </w:t>
      </w:r>
      <w:hyperlink r:id="rId50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частью 3 статьи 14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4.8.1. 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4.8.2. Условие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</w:t>
      </w:r>
      <w:hyperlink r:id="rId51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статьей 39.1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 и другими положениями земельного законодательства Российской Федерации.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4.8.3. О льготах по арендной плате в отношении земельного участка, включенного в Перечень, и условиях, при соблюдении которых они применяются, а также последствиях их нарушения в виде обязательства арендатора уплачивать арендную плату в размере, определенном договором без применения льгот, с даты установления факта нарушения указанных условий.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4.8.4. Право уполномоченного органа истребовать у арендатора документы, подтверждающие соблюдение им условий предоставления льгот по арендной плате.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4.8.5. Запрет осуществлять действия, влекущие какое-либо ограничение (обременение) предоставленных арендатору имущественных прав, в том числе на сдачу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</w:t>
      </w:r>
      <w:hyperlink r:id="rId52" w:anchor="P64" w:history="1">
        <w:r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пункте 1.3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C67716" w:rsidRDefault="00C67716" w:rsidP="00C677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4.8.6. Изменение вида разрешенного использования земельного участка и (или) цели его использования в течение срока действия договора не предусматривается.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Решение о признании субъекта малого и среднего предпринимательства, имеющим право на имущественную поддержку в виде льготной ставки арендной платы по договорам аренды муниципального имущества принимается комиссией по отбору субъектов малого и среднего предпринимательства, претендующих  для предоставления имущественной поддержки, созданной при администрации </w:t>
      </w:r>
      <w:r w:rsidR="00127525">
        <w:rPr>
          <w:sz w:val="28"/>
          <w:szCs w:val="28"/>
        </w:rPr>
        <w:t>Загарского сельского поселения</w:t>
      </w:r>
      <w:r>
        <w:rPr>
          <w:sz w:val="28"/>
          <w:szCs w:val="28"/>
        </w:rPr>
        <w:t xml:space="preserve"> (далее - Комиссия).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outlineLvl w:val="0"/>
        <w:rPr>
          <w:sz w:val="28"/>
          <w:szCs w:val="28"/>
        </w:rPr>
      </w:pPr>
      <w:r>
        <w:rPr>
          <w:sz w:val="28"/>
          <w:szCs w:val="28"/>
        </w:rPr>
        <w:t>5.1. Порядок работы Комиссии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Состав Комиссии утверждается постановлением администрации. Комиссию возглавляет председатель.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Председатель Комиссии (в его отсутствие - заместитель председателя):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работой Комиссии;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-подписывает протоколы заседаний Комиссии, выписки из протоколов и другие документы Комиссии.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Протоколы заседаний Комиссии ведет секретарь Комиссии (далее - секретарь). Секретарь запрашивает у соответствующих отраслевых органов информацию для подготовки заседания Комиссии, оформляет и рассылает протоколы заседаний Комиссии и выписки из них членам Комиссии и заявителям в течение 2 рабочих дней с даты заседания Комиссии.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Заседания Комиссии проводятся по мере необходимости.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Заседание Комиссии считается правомочным при участии в нем не менее 50 процентов от общего числа членов Комиссии.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е) Комиссия принимает решение о предоставлении имущественной поддержки при соблюдении условий, указанных в 3.</w:t>
      </w:r>
      <w:hyperlink r:id="rId53" w:history="1">
        <w:r>
          <w:rPr>
            <w:rStyle w:val="a4"/>
            <w:color w:val="0000FF"/>
            <w:sz w:val="28"/>
            <w:szCs w:val="28"/>
          </w:rPr>
          <w:t>3</w:t>
        </w:r>
      </w:hyperlink>
      <w:r>
        <w:rPr>
          <w:sz w:val="28"/>
          <w:szCs w:val="28"/>
        </w:rPr>
        <w:t xml:space="preserve"> настоящего Порядка, и отказывает в предоставлении имущественной поддержки, если субъект малого предпринимательства не осуществляет ни один из видов деятельности, определенных в п. 3.1, большинством голосов от числа присутствующих членов Комиссии. При равенстве голосов голос председателя Комиссии является решающим.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Решения Комиссии оформляются в виде протокола заседания Комиссии.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Протокол подписывается всеми членами Комиссии (лицами, их представляющими) </w:t>
      </w:r>
    </w:p>
    <w:p w:rsidR="00C67716" w:rsidRDefault="00C67716" w:rsidP="00C67716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На основании протокола комиссии готовится распоряжение администрации о предоставлении имущественной поддержки в виде льготной ставки арендной платы субъекту малого и среднего предпринимательства. </w:t>
      </w:r>
      <w:r>
        <w:rPr>
          <w:sz w:val="28"/>
          <w:szCs w:val="28"/>
        </w:rPr>
        <w:lastRenderedPageBreak/>
        <w:t xml:space="preserve">Имущественная поддержка в виде льготной арендной ставки предоставляется на текущий год. </w:t>
      </w:r>
    </w:p>
    <w:p w:rsidR="00127525" w:rsidRDefault="00C67716" w:rsidP="00C67716">
      <w:pPr>
        <w:suppressAutoHyphens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принятом решении администрация </w:t>
      </w:r>
      <w:r w:rsidR="00127525">
        <w:rPr>
          <w:sz w:val="28"/>
          <w:szCs w:val="28"/>
        </w:rPr>
        <w:t>уведомляет</w:t>
      </w:r>
      <w:r>
        <w:rPr>
          <w:sz w:val="28"/>
          <w:szCs w:val="28"/>
        </w:rPr>
        <w:t xml:space="preserve"> в письменной форме субъект предпринимательства в течение месяца со дня регистрации поступившего заявления.</w:t>
      </w:r>
    </w:p>
    <w:p w:rsidR="00C67716" w:rsidRDefault="00C67716" w:rsidP="00C67716">
      <w:pPr>
        <w:suppressAutoHyphens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В случае прекращения субъектом предпринимательства осуществления вида деятельности из п.3.1.</w:t>
      </w:r>
      <w:r w:rsidR="00127525">
        <w:rPr>
          <w:sz w:val="28"/>
          <w:szCs w:val="28"/>
        </w:rPr>
        <w:t>, льгота</w:t>
      </w:r>
      <w:r>
        <w:rPr>
          <w:sz w:val="28"/>
          <w:szCs w:val="28"/>
        </w:rPr>
        <w:t xml:space="preserve"> по арендной плате отменяется.</w:t>
      </w:r>
    </w:p>
    <w:p w:rsidR="00C67716" w:rsidRDefault="00C67716" w:rsidP="00C67716">
      <w:pPr>
        <w:suppressAutoHyphens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По истечении срока действия договора аренды субъект предпринимательства, организация обязаны передать арендуемое муниципальное имущество по акту приема-передачи в администрацию.</w:t>
      </w:r>
    </w:p>
    <w:p w:rsidR="00C67716" w:rsidRDefault="00C67716" w:rsidP="00C67716">
      <w:pPr>
        <w:suppressAutoHyphens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5.4. Использование муниципального имущества не по целевому назначению не допускается.</w:t>
      </w:r>
    </w:p>
    <w:p w:rsidR="00C67716" w:rsidRDefault="00C67716" w:rsidP="00C67716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5.5. В случае предоставления субъектам муниципального имущества в виде муниципальной преференции, ими дополнительно представляются следующие документы:</w:t>
      </w:r>
    </w:p>
    <w:p w:rsidR="00C67716" w:rsidRDefault="00C67716" w:rsidP="00C67716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перечень видов деятельности, осуществляемых и (или) осуществлявшихся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C67716" w:rsidRDefault="00C67716" w:rsidP="00C67716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видов товаров, объем товаров, произведенных и (или) реализованных хозяйствующим субъектом, в отношении которого имеется намерение предоставить муниципальную преференцию,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C67716" w:rsidRDefault="00C67716" w:rsidP="00C67716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бухгалтерский баланс хозяйствующего субъекта, в отношении которого имеется намерение предоставить государственную или муниципальную преференцию, по состоянию на последнюю отчетную дату, предшествующую дате подачи заявления, либо, если хозяйствующий субъект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C67716" w:rsidRDefault="00C67716" w:rsidP="00C67716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перечень лиц, входящих в одну группу лиц с хозяйствующим субъектом, в отношении которого имеется намерение предоставить государственную или муниципальную преференцию, с указанием основания для вхождения таких лиц в эту группу;</w:t>
      </w:r>
    </w:p>
    <w:p w:rsidR="00C67716" w:rsidRDefault="00C67716" w:rsidP="00C67716">
      <w:pPr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копии учредительных документов хозяйствующего субъекта.</w:t>
      </w:r>
    </w:p>
    <w:p w:rsidR="00C67716" w:rsidRDefault="00C67716" w:rsidP="00C67716">
      <w:pPr>
        <w:suppressAutoHyphens/>
        <w:jc w:val="center"/>
        <w:rPr>
          <w:b/>
          <w:sz w:val="28"/>
          <w:szCs w:val="28"/>
          <w:lang w:eastAsia="ar-SA"/>
        </w:rPr>
      </w:pPr>
    </w:p>
    <w:p w:rsidR="00C67716" w:rsidRDefault="00C67716" w:rsidP="00C67716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67716" w:rsidRDefault="00C67716"/>
    <w:sectPr w:rsidR="00C67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D5B49"/>
    <w:multiLevelType w:val="hybridMultilevel"/>
    <w:tmpl w:val="413CFD84"/>
    <w:lvl w:ilvl="0" w:tplc="4B520E4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B4"/>
    <w:rsid w:val="00127525"/>
    <w:rsid w:val="001A7E8C"/>
    <w:rsid w:val="00202201"/>
    <w:rsid w:val="002F3E8E"/>
    <w:rsid w:val="00365306"/>
    <w:rsid w:val="00365930"/>
    <w:rsid w:val="003B663E"/>
    <w:rsid w:val="0085780B"/>
    <w:rsid w:val="00AE0666"/>
    <w:rsid w:val="00B634B1"/>
    <w:rsid w:val="00C67716"/>
    <w:rsid w:val="00C9310E"/>
    <w:rsid w:val="00D920B4"/>
    <w:rsid w:val="00EA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525E6"/>
  <w15:chartTrackingRefBased/>
  <w15:docId w15:val="{E708C9A4-249C-415A-A36A-2BCEABA8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920B4"/>
    <w:pPr>
      <w:suppressLineNumbers/>
      <w:suppressAutoHyphens/>
    </w:pPr>
    <w:rPr>
      <w:lang w:eastAsia="ar-SA"/>
    </w:rPr>
  </w:style>
  <w:style w:type="paragraph" w:customStyle="1" w:styleId="ConsPlusTitle">
    <w:name w:val="ConsPlusTitle"/>
    <w:rsid w:val="00D9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9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C677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3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89D58B2B1258AAF7235AFED5F1769E3241B5A2E3FDD44F9E268F5CC657CB7FF5D84C3088B175142D9F5C20AC0t5mEJ" TargetMode="External"/><Relationship Id="rId18" Type="http://schemas.openxmlformats.org/officeDocument/2006/relationships/hyperlink" Target="consultantplus://offline/ref=1039A5158D57BD845FC1D62ED1DB3991417ADFF9ABA1D418CB8D2B5DFC4F5FC5867F33C0CBB0F9D04183F376B1DA3AF8467CAF357770C96BXDG8G" TargetMode="External"/><Relationship Id="rId26" Type="http://schemas.openxmlformats.org/officeDocument/2006/relationships/hyperlink" Target="consultantplus://offline/ref=1039A5158D57BD845FC1D62ED1DB39914178DEFEAFA2D418CB8D2B5DFC4F5FC5867F33C9C2BBAF8403DDAA27F79137FE5A60AF31X6G8G" TargetMode="External"/><Relationship Id="rId39" Type="http://schemas.openxmlformats.org/officeDocument/2006/relationships/hyperlink" Target="consultantplus://offline/ref=1039A5158D57BD845FC1D62ED1DB39914177DBFBAFA3D418CB8D2B5DFC4F5FC5867F33C5C9B2F08116CCF22AF58D29F8427CAD336BX7G3G" TargetMode="External"/><Relationship Id="rId21" Type="http://schemas.openxmlformats.org/officeDocument/2006/relationships/hyperlink" Target="consultantplus://offline/ref=1039A5158D57BD845FC1D62ED1DB3991417FDEF9ACA5D418CB8D2B5DFC4F5FC5867F33C5C0E4AA911285A725EB8F31E64662ADX3G2G" TargetMode="External"/><Relationship Id="rId34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42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47" Type="http://schemas.openxmlformats.org/officeDocument/2006/relationships/hyperlink" Target="consultantplus://offline/ref=1039A5158D57BD845FC1D62ED1DB3991417ADFF9ABA1D418CB8D2B5DFC4F5FC5867F33C0CBB0F8D64E83F376B1DA3AF8467CAF357770C96BXDG8G" TargetMode="External"/><Relationship Id="rId50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20BB5FDEB939AC83545CCC89AB722A186C54C819503AD14E0807E968039D7D5CE95BF916566AA42EB952F8D909B571D0D81286D9562D1B70N4W4F" TargetMode="External"/><Relationship Id="rId12" Type="http://schemas.openxmlformats.org/officeDocument/2006/relationships/hyperlink" Target="consultantplus://offline/ref=20BB5FDEB939AC83545CCC89AB722A186C51C919573ED14E0807E968039D7D5CFB5BA11A5669B928BD47AE884FNEW1F" TargetMode="External"/><Relationship Id="rId17" Type="http://schemas.openxmlformats.org/officeDocument/2006/relationships/hyperlink" Target="consultantplus://offline/ref=1039A5158D57BD845FC1D62ED1DB39914177DBFBAFA3D418CB8D2B5DFC4F5FC5867F33C5CCB9F08116CCF22AF58D29F8427CAD336BX7G3G" TargetMode="External"/><Relationship Id="rId25" Type="http://schemas.openxmlformats.org/officeDocument/2006/relationships/hyperlink" Target="consultantplus://offline/ref=1039A5158D57BD845FC1D62ED1DB39914178DEFEAFA2D418CB8D2B5DFC4F5FC5867F33C6CCBBAF8403DDAA27F79137FE5A60AF31X6G8G" TargetMode="External"/><Relationship Id="rId33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38" Type="http://schemas.openxmlformats.org/officeDocument/2006/relationships/hyperlink" Target="consultantplus://offline/ref=1039A5158D57BD845FC1D62ED1DB39914376DEFDAAA1D418CB8D2B5DFC4F5FC5867F33C0CBB0FBD44783F376B1DA3AF8467CAF357770C96BXDG8G" TargetMode="External"/><Relationship Id="rId46" Type="http://schemas.openxmlformats.org/officeDocument/2006/relationships/hyperlink" Target="consultantplus://offline/ref=1039A5158D57BD845FC1D62ED1DB3991417ADFF9ABA1D418CB8D2B5DFC4F5FC5867F33C0CBB0F8D34683F376B1DA3AF8467CAF357770C96BXDG8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39A5158D57BD845FC1D62ED1DB39914178DEFEAFA2D418CB8D2B5DFC4F5FC5867F33C8C9B2F08116CCF22AF58D29F8427CAD336BX7G3G" TargetMode="External"/><Relationship Id="rId20" Type="http://schemas.openxmlformats.org/officeDocument/2006/relationships/hyperlink" Target="consultantplus://offline/ref=1039A5158D57BD845FC1D62ED1DB3991417ADFF9ABA1D418CB8D2B5DFC4F5FC5867F33C0CBB0F8D24183F376B1DA3AF8467CAF357770C96BXDG8G" TargetMode="External"/><Relationship Id="rId29" Type="http://schemas.openxmlformats.org/officeDocument/2006/relationships/hyperlink" Target="consultantplus://offline/ref=1039A5158D57BD845FC1D62ED1DB3991417ADFF9ABA1D418CB8D2B5DFC4F5FC5867F33C0CBB0FAD64F83F376B1DA3AF8467CAF357770C96BXDG8G" TargetMode="External"/><Relationship Id="rId41" Type="http://schemas.openxmlformats.org/officeDocument/2006/relationships/hyperlink" Target="consultantplus://offline/ref=1039A5158D57BD845FC1D62ED1DB39914177DBFBAFA3D418CB8D2B5DFC4F5FC5867F33C0CBB1F9D64583F376B1DA3AF8467CAF357770C96BXDG8G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BB5FDEB939AC83545CCC89AB722A186C54C819503AD14E0807E968039D7D5CE95BF916566AA42EBA52F8D909B571D0D81286D9562D1B70N4W4F" TargetMode="External"/><Relationship Id="rId11" Type="http://schemas.openxmlformats.org/officeDocument/2006/relationships/hyperlink" Target="consultantplus://offline/ref=20BB5FDEB939AC83545CCC89AB722A186C56C91E5439D14E0807E968039D7D5CFB5BA11A5669B928BD47AE884FNEW1F" TargetMode="External"/><Relationship Id="rId24" Type="http://schemas.openxmlformats.org/officeDocument/2006/relationships/hyperlink" Target="consultantplus://offline/ref=1039A5158D57BD845FC1D62ED1DB39914178DEFEAFA2D418CB8D2B5DFC4F5FC5867F33C0CBB0FDD64583F376B1DA3AF8467CAF357770C96BXDG8G" TargetMode="External"/><Relationship Id="rId32" Type="http://schemas.openxmlformats.org/officeDocument/2006/relationships/hyperlink" Target="consultantplus://offline/ref=1039A5158D57BD845FC1D62ED1DB39914178DEFEAFA2D418CB8D2B5DFC4F5FC5867F33C2CCB1F08116CCF22AF58D29F8427CAD336BX7G3G" TargetMode="External"/><Relationship Id="rId37" Type="http://schemas.openxmlformats.org/officeDocument/2006/relationships/hyperlink" Target="consultantplus://offline/ref=1039A5158D57BD845FC1D62ED1DB39914178D1F5AAA6D418CB8D2B5DFC4F5FC5867F33C0CBB0FCD74183F376B1DA3AF8467CAF357770C96BXDG8G" TargetMode="External"/><Relationship Id="rId40" Type="http://schemas.openxmlformats.org/officeDocument/2006/relationships/hyperlink" Target="consultantplus://offline/ref=1039A5158D57BD845FC1D62ED1DB39914177DBFBAFA3D418CB8D2B5DFC4F5FC5947F6BCCCBB2E5D54196A527F7X8GEG" TargetMode="External"/><Relationship Id="rId45" Type="http://schemas.openxmlformats.org/officeDocument/2006/relationships/hyperlink" Target="consultantplus://offline/ref=1039A5158D57BD845FC1D62ED1DB39914177DBFBAFA3D418CB8D2B5DFC4F5FC5867F33C7CEB4F08116CCF22AF58D29F8427CAD336BX7G3G" TargetMode="External"/><Relationship Id="rId53" Type="http://schemas.openxmlformats.org/officeDocument/2006/relationships/hyperlink" Target="consultantplus://offline/ref=1573F33567C3D655D5573EDD17429711D58DBF0034334DDB5B8C84BC772852DC6941A656BD60132AE16ACBWEM0N" TargetMode="External"/><Relationship Id="rId5" Type="http://schemas.openxmlformats.org/officeDocument/2006/relationships/hyperlink" Target="consultantplus://offline/ref=20BB5FDEB939AC83545CCC89AB722A186C54C819503AD14E0807E968039D7D5CE95BF916566AA42FBD52F8D909B571D0D81286D9562D1B70N4W4F" TargetMode="External"/><Relationship Id="rId15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23" Type="http://schemas.openxmlformats.org/officeDocument/2006/relationships/hyperlink" Target="consultantplus://offline/ref=1039A5158D57BD845FC1D62ED1DB39914178DEFEAFA2D418CB8D2B5DFC4F5FC5867F33C0CBB0FDD54783F376B1DA3AF8467CAF357770C96BXDG8G" TargetMode="External"/><Relationship Id="rId28" Type="http://schemas.openxmlformats.org/officeDocument/2006/relationships/hyperlink" Target="file:///C:\Users\&#1057;&#1086;&#1090;&#1088;&#1091;&#1076;&#1085;&#1080;&#1082;\Desktop\&#1076;&#1083;&#1103;%20&#1076;&#1091;&#1084;&#1099;\&#1055;&#1088;&#1080;&#1083;&#1086;&#1078;&#1077;&#1085;&#1080;&#1077;%20&#1086;%20&#1087;&#1088;&#1077;&#1076;&#1086;&#1089;&#1090;&#1072;&#1074;&#1083;&#1077;&#1085;&#1080;&#1080;%20&#1084;&#1091;&#1085;&#1080;&#1094;&#1080;&#1087;&#1072;&#1083;&#1100;&#1085;&#1086;&#1075;&#1086;%20&#1080;&#1084;&#1091;&#1097;&#1077;&#1089;&#1090;&#1074;&#1072;%20&#1076;&#1083;&#1103;%20&#1052;&#1057;&#1055;.docx" TargetMode="External"/><Relationship Id="rId36" Type="http://schemas.openxmlformats.org/officeDocument/2006/relationships/hyperlink" Target="consultantplus://offline/ref=1039A5158D57BD845FC1D62ED1DB3991417ADFF9ABA1D418CB8D2B5DFC4F5FC5867F33C0CBB0F8D34483F376B1DA3AF8467CAF357770C96BXDG8G" TargetMode="External"/><Relationship Id="rId49" Type="http://schemas.openxmlformats.org/officeDocument/2006/relationships/hyperlink" Target="consultantplus://offline/ref=1039A5158D57BD845FC1D62ED1DB3991417ADFF9ABA1D418CB8D2B5DFC4F5FC5867F33C0CBB0F8D34683F376B1DA3AF8467CAF357770C96BXDG8G" TargetMode="External"/><Relationship Id="rId10" Type="http://schemas.openxmlformats.org/officeDocument/2006/relationships/hyperlink" Target="consultantplus://offline/ref=20BB5FDEB939AC83545CCC89AB722A186C56CC1D5136D14E0807E968039D7D5CFB5BA11A5669B928BD47AE884FNEW1F" TargetMode="External"/><Relationship Id="rId19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31" Type="http://schemas.openxmlformats.org/officeDocument/2006/relationships/hyperlink" Target="file:///C:\Users\&#1057;&#1086;&#1090;&#1088;&#1091;&#1076;&#1085;&#1080;&#1082;\Desktop\&#1076;&#1083;&#1103;%20&#1076;&#1091;&#1084;&#1099;\&#1055;&#1088;&#1080;&#1083;&#1086;&#1078;&#1077;&#1085;&#1080;&#1077;%20&#1086;%20&#1087;&#1088;&#1077;&#1076;&#1086;&#1089;&#1090;&#1072;&#1074;&#1083;&#1077;&#1085;&#1080;&#1080;%20&#1084;&#1091;&#1085;&#1080;&#1094;&#1080;&#1087;&#1072;&#1083;&#1100;&#1085;&#1086;&#1075;&#1086;%20&#1080;&#1084;&#1091;&#1097;&#1077;&#1089;&#1090;&#1074;&#1072;%20&#1076;&#1083;&#1103;%20&#1052;&#1057;&#1055;.docx" TargetMode="External"/><Relationship Id="rId44" Type="http://schemas.openxmlformats.org/officeDocument/2006/relationships/hyperlink" Target="http://www.torgi.gov.ru" TargetMode="External"/><Relationship Id="rId52" Type="http://schemas.openxmlformats.org/officeDocument/2006/relationships/hyperlink" Target="file:///C:\Users\&#1057;&#1086;&#1090;&#1088;&#1091;&#1076;&#1085;&#1080;&#1082;\Desktop\&#1076;&#1083;&#1103;%20&#1076;&#1091;&#1084;&#1099;\&#1055;&#1088;&#1080;&#1083;&#1086;&#1078;&#1077;&#1085;&#1080;&#1077;%20&#1086;%20&#1087;&#1088;&#1077;&#1076;&#1086;&#1089;&#1090;&#1072;&#1074;&#1083;&#1077;&#1085;&#1080;&#1080;%20&#1084;&#1091;&#1085;&#1080;&#1094;&#1080;&#1087;&#1072;&#1083;&#1100;&#1085;&#1086;&#1075;&#1086;%20&#1080;&#1084;&#1091;&#1097;&#1077;&#1089;&#1090;&#1074;&#1072;%20&#1076;&#1083;&#1103;%20&#1052;&#1057;&#1055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BB5FDEB939AC83545CCC89AB722A186C56CC1D5136D14E0807E968039D7D5CE95BF91F576EAC7CEA1DF9854DE362D0DD1284DF4AN2WEF" TargetMode="External"/><Relationship Id="rId14" Type="http://schemas.openxmlformats.org/officeDocument/2006/relationships/hyperlink" Target="consultantplus://offline/ref=E89D58B2B1258AAF7235AFED5F1769E324195B293BDE44F9E268F5CC657CB7FF5D84C3088B175142D9F5C20AC0t5mEJ" TargetMode="External"/><Relationship Id="rId22" Type="http://schemas.openxmlformats.org/officeDocument/2006/relationships/hyperlink" Target="consultantplus://offline/ref=1039A5158D57BD845FC1D62ED1DB39914178DEFEAFA2D418CB8D2B5DFC4F5FC5867F33C7C9BBAF8403DDAA27F79137FE5A60AF31X6G8G" TargetMode="External"/><Relationship Id="rId27" Type="http://schemas.openxmlformats.org/officeDocument/2006/relationships/hyperlink" Target="file:///C:\Users\&#1057;&#1086;&#1090;&#1088;&#1091;&#1076;&#1085;&#1080;&#1082;\Desktop\&#1076;&#1083;&#1103;%20&#1076;&#1091;&#1084;&#1099;\&#1055;&#1088;&#1080;&#1083;&#1086;&#1078;&#1077;&#1085;&#1080;&#1077;%20&#1086;%20&#1087;&#1088;&#1077;&#1076;&#1086;&#1089;&#1090;&#1072;&#1074;&#1083;&#1077;&#1085;&#1080;&#1080;%20&#1084;&#1091;&#1085;&#1080;&#1094;&#1080;&#1087;&#1072;&#1083;&#1100;&#1085;&#1086;&#1075;&#1086;%20&#1080;&#1084;&#1091;&#1097;&#1077;&#1089;&#1090;&#1074;&#1072;%20&#1076;&#1083;&#1103;%20&#1052;&#1057;&#1055;.docx" TargetMode="External"/><Relationship Id="rId30" Type="http://schemas.openxmlformats.org/officeDocument/2006/relationships/hyperlink" Target="consultantplus://offline/ref=1039A5158D57BD845FC1D62ED1DB3991417ADFF9ABA1D418CB8D2B5DFC4F5FC5867F33C0CBB0FAD14383F376B1DA3AF8467CAF357770C96BXDG8G" TargetMode="External"/><Relationship Id="rId35" Type="http://schemas.openxmlformats.org/officeDocument/2006/relationships/hyperlink" Target="file:///C:\Users\&#1057;&#1086;&#1090;&#1088;&#1091;&#1076;&#1085;&#1080;&#1082;\Desktop\&#1076;&#1083;&#1103;%20&#1076;&#1091;&#1084;&#1099;\&#1055;&#1088;&#1080;&#1083;&#1086;&#1078;&#1077;&#1085;&#1080;&#1077;%20&#1086;%20&#1087;&#1088;&#1077;&#1076;&#1086;&#1089;&#1090;&#1072;&#1074;&#1083;&#1077;&#1085;&#1080;&#1080;%20&#1084;&#1091;&#1085;&#1080;&#1094;&#1080;&#1087;&#1072;&#1083;&#1100;&#1085;&#1086;&#1075;&#1086;%20&#1080;&#1084;&#1091;&#1097;&#1077;&#1089;&#1090;&#1074;&#1072;%20&#1076;&#1083;&#1103;%20&#1052;&#1057;&#1055;.docx" TargetMode="External"/><Relationship Id="rId43" Type="http://schemas.openxmlformats.org/officeDocument/2006/relationships/hyperlink" Target="file:///C:\Users\&#1057;&#1086;&#1090;&#1088;&#1091;&#1076;&#1085;&#1080;&#1082;\Desktop\&#1076;&#1083;&#1103;%20&#1076;&#1091;&#1084;&#1099;\&#1055;&#1088;&#1080;&#1083;&#1086;&#1078;&#1077;&#1085;&#1080;&#1077;%20&#1086;%20&#1087;&#1088;&#1077;&#1076;&#1086;&#1089;&#1090;&#1072;&#1074;&#1083;&#1077;&#1085;&#1080;&#1080;%20&#1084;&#1091;&#1085;&#1080;&#1094;&#1080;&#1087;&#1072;&#1083;&#1100;&#1085;&#1086;&#1075;&#1086;%20&#1080;&#1084;&#1091;&#1097;&#1077;&#1089;&#1090;&#1074;&#1072;%20&#1076;&#1083;&#1103;%20&#1052;&#1057;&#1055;.docx" TargetMode="External"/><Relationship Id="rId48" Type="http://schemas.openxmlformats.org/officeDocument/2006/relationships/hyperlink" Target="consultantplus://offline/ref=1039A5158D57BD845FC1D62ED1DB39914177DBFBAFA3D418CB8D2B5DFC4F5FC5867F33C0CCB4FDDE13D9E372F88F35E64464B1316970XCG8G" TargetMode="External"/><Relationship Id="rId8" Type="http://schemas.openxmlformats.org/officeDocument/2006/relationships/hyperlink" Target="consultantplus://offline/ref=20BB5FDEB939AC83545CCC89AB722A186C54C819503AD14E0807E968039D7D5CE95BF916566AA42CBC52F8D909B571D0D81286D9562D1B70N4W4F" TargetMode="External"/><Relationship Id="rId51" Type="http://schemas.openxmlformats.org/officeDocument/2006/relationships/hyperlink" Target="consultantplus://offline/ref=1039A5158D57BD845FC1D62ED1DB39914177DBFBAFA3D418CB8D2B5DFC4F5FC5867F33C5C9B3F08116CCF22AF58D29F8427CAD336BX7G3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6615</Words>
  <Characters>37707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dcterms:created xsi:type="dcterms:W3CDTF">2022-11-15T06:48:00Z</dcterms:created>
  <dcterms:modified xsi:type="dcterms:W3CDTF">2022-12-19T11:06:00Z</dcterms:modified>
</cp:coreProperties>
</file>