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C47" w:rsidRDefault="00E71C47" w:rsidP="00E71C47">
      <w:pPr>
        <w:jc w:val="center"/>
        <w:outlineLvl w:val="0"/>
        <w:rPr>
          <w:b/>
          <w:bCs/>
          <w:sz w:val="28"/>
          <w:szCs w:val="28"/>
          <w:lang w:val="ru-RU"/>
        </w:rPr>
      </w:pPr>
      <w:bookmarkStart w:id="0" w:name="_Hlk97102806"/>
      <w:r>
        <w:rPr>
          <w:b/>
          <w:bCs/>
          <w:sz w:val="28"/>
          <w:szCs w:val="28"/>
          <w:lang w:val="ru-RU"/>
        </w:rPr>
        <w:t>ДУМА ЗАГАРСКОГО СЕЛЬСКОГО ПОСЕЛЕНИЯ</w:t>
      </w:r>
    </w:p>
    <w:p w:rsidR="00E71C47" w:rsidRDefault="00E71C47" w:rsidP="00E71C47">
      <w:pPr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ЮРЬЯНСКОГО РАЙОНА </w:t>
      </w:r>
    </w:p>
    <w:p w:rsidR="00E71C47" w:rsidRDefault="00E71C47" w:rsidP="00E71C47">
      <w:pPr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КИРОВСКОЙ ОБЛАСТИ</w:t>
      </w:r>
    </w:p>
    <w:p w:rsidR="00E71C47" w:rsidRDefault="00E71C47" w:rsidP="00E71C47">
      <w:pPr>
        <w:jc w:val="center"/>
        <w:rPr>
          <w:b/>
          <w:bCs/>
          <w:sz w:val="28"/>
          <w:szCs w:val="28"/>
          <w:lang w:val="ru-RU"/>
        </w:rPr>
      </w:pPr>
    </w:p>
    <w:p w:rsidR="00E71C47" w:rsidRDefault="00E71C47" w:rsidP="00E71C47">
      <w:pPr>
        <w:jc w:val="center"/>
        <w:outlineLvl w:val="0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Р Е Ш Е Н И Е</w:t>
      </w:r>
    </w:p>
    <w:p w:rsidR="00E71C47" w:rsidRDefault="00DF6140" w:rsidP="00A27852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u w:val="single"/>
          <w:lang w:val="ru-RU"/>
        </w:rPr>
        <w:t>10.03.2022</w:t>
      </w:r>
      <w:r w:rsidR="00E71C47">
        <w:rPr>
          <w:bCs/>
          <w:sz w:val="28"/>
          <w:szCs w:val="28"/>
          <w:lang w:val="ru-RU"/>
        </w:rPr>
        <w:t xml:space="preserve">                                                                                           № </w:t>
      </w:r>
      <w:r w:rsidR="001345CE">
        <w:rPr>
          <w:bCs/>
          <w:sz w:val="28"/>
          <w:szCs w:val="28"/>
          <w:lang w:val="ru-RU"/>
        </w:rPr>
        <w:t>60/2</w:t>
      </w:r>
    </w:p>
    <w:p w:rsidR="00E71C47" w:rsidRDefault="00E71C47" w:rsidP="00E71C47">
      <w:pPr>
        <w:jc w:val="center"/>
        <w:rPr>
          <w:sz w:val="28"/>
          <w:szCs w:val="28"/>
          <w:lang w:val="ru-RU"/>
        </w:rPr>
      </w:pPr>
    </w:p>
    <w:p w:rsidR="00E71C47" w:rsidRDefault="00E71C47" w:rsidP="00E71C4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Загарье</w:t>
      </w:r>
    </w:p>
    <w:p w:rsidR="001A1658" w:rsidRDefault="001A1658" w:rsidP="00E71C47">
      <w:pPr>
        <w:jc w:val="center"/>
        <w:rPr>
          <w:lang w:val="ru-RU"/>
        </w:rPr>
      </w:pPr>
    </w:p>
    <w:p w:rsidR="00E71C47" w:rsidRDefault="00E71C47" w:rsidP="001A1658">
      <w:pPr>
        <w:spacing w:after="120"/>
        <w:jc w:val="center"/>
        <w:rPr>
          <w:sz w:val="20"/>
          <w:szCs w:val="20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Думы от 15.11.2013 №13/6 «О формировании и использовании средств дорожного </w:t>
      </w:r>
      <w:r w:rsidR="00A27852">
        <w:rPr>
          <w:b/>
          <w:sz w:val="28"/>
          <w:szCs w:val="28"/>
          <w:lang w:val="ru-RU"/>
        </w:rPr>
        <w:t>фонда Загарского сельского</w:t>
      </w:r>
      <w:r>
        <w:rPr>
          <w:b/>
          <w:sz w:val="28"/>
          <w:szCs w:val="28"/>
          <w:lang w:val="ru-RU"/>
        </w:rPr>
        <w:t xml:space="preserve"> поселения Юрьянского района»</w:t>
      </w:r>
    </w:p>
    <w:p w:rsidR="00E71C47" w:rsidRDefault="00E71C47" w:rsidP="00651059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приведения в соответствие с действующим </w:t>
      </w:r>
      <w:r w:rsidR="00651059">
        <w:rPr>
          <w:sz w:val="28"/>
          <w:szCs w:val="28"/>
          <w:lang w:val="ru-RU"/>
        </w:rPr>
        <w:t>законодательством Порядка</w:t>
      </w:r>
      <w:r>
        <w:rPr>
          <w:sz w:val="28"/>
          <w:szCs w:val="28"/>
          <w:lang w:val="ru-RU"/>
        </w:rPr>
        <w:t xml:space="preserve"> формирования и использования бюджетных ассигнований дорожного фонда Загарского сельского поселения», утвержденного решением Думы Загарского сельского поселения от 15.11.2013 №13/</w:t>
      </w:r>
      <w:r w:rsidR="00651059">
        <w:rPr>
          <w:sz w:val="28"/>
          <w:szCs w:val="28"/>
          <w:lang w:val="ru-RU"/>
        </w:rPr>
        <w:t>6, Дума</w:t>
      </w:r>
      <w:r>
        <w:rPr>
          <w:sz w:val="28"/>
          <w:szCs w:val="28"/>
          <w:lang w:val="ru-RU"/>
        </w:rPr>
        <w:t xml:space="preserve"> Загарского сельского </w:t>
      </w:r>
      <w:r w:rsidR="00651059">
        <w:rPr>
          <w:sz w:val="28"/>
          <w:szCs w:val="28"/>
          <w:lang w:val="ru-RU"/>
        </w:rPr>
        <w:t>поселения РЕШИЛА</w:t>
      </w:r>
      <w:r>
        <w:rPr>
          <w:sz w:val="28"/>
          <w:szCs w:val="28"/>
          <w:lang w:val="ru-RU"/>
        </w:rPr>
        <w:t>:</w:t>
      </w:r>
    </w:p>
    <w:p w:rsidR="00E71C47" w:rsidRDefault="00E71C47" w:rsidP="00E71C47">
      <w:pPr>
        <w:numPr>
          <w:ilvl w:val="0"/>
          <w:numId w:val="1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Внести в решение Думы Загарского сельского поселения от 15.11.2013 № 13/6 «О формировании и использовании средств дорожного фонда Загарского сельского поселения Юрьянского </w:t>
      </w:r>
      <w:r w:rsidR="001345CE">
        <w:rPr>
          <w:sz w:val="28"/>
          <w:szCs w:val="28"/>
          <w:lang w:val="ru-RU"/>
        </w:rPr>
        <w:t>района» следующие</w:t>
      </w:r>
      <w:r>
        <w:rPr>
          <w:sz w:val="28"/>
          <w:szCs w:val="28"/>
          <w:lang w:val="ru-RU"/>
        </w:rPr>
        <w:t xml:space="preserve"> изменения:</w:t>
      </w:r>
    </w:p>
    <w:p w:rsidR="00E71C47" w:rsidRPr="00651059" w:rsidRDefault="00651059" w:rsidP="00127CED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5105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="00035BA3" w:rsidRPr="00651059">
        <w:rPr>
          <w:sz w:val="28"/>
          <w:szCs w:val="28"/>
          <w:lang w:val="ru-RU"/>
        </w:rPr>
        <w:t>П</w:t>
      </w:r>
      <w:r w:rsidR="00E71C47" w:rsidRPr="00651059">
        <w:rPr>
          <w:sz w:val="28"/>
          <w:szCs w:val="28"/>
          <w:lang w:val="ru-RU"/>
        </w:rPr>
        <w:t>ункт 3 Поряд</w:t>
      </w:r>
      <w:r w:rsidR="00AA4BA1" w:rsidRPr="00651059">
        <w:rPr>
          <w:sz w:val="28"/>
          <w:szCs w:val="28"/>
          <w:lang w:val="ru-RU"/>
        </w:rPr>
        <w:t xml:space="preserve">ка </w:t>
      </w:r>
      <w:r w:rsidRPr="00651059">
        <w:rPr>
          <w:sz w:val="28"/>
          <w:szCs w:val="28"/>
          <w:lang w:val="ru-RU"/>
        </w:rPr>
        <w:t xml:space="preserve">читать в новой редакции: </w:t>
      </w:r>
    </w:p>
    <w:p w:rsidR="00651059" w:rsidRPr="00651059" w:rsidRDefault="00651059" w:rsidP="00127CED">
      <w:pPr>
        <w:spacing w:line="360" w:lineRule="auto"/>
        <w:jc w:val="both"/>
        <w:rPr>
          <w:sz w:val="28"/>
          <w:szCs w:val="28"/>
          <w:lang w:val="ru-RU"/>
        </w:rPr>
      </w:pPr>
      <w:r w:rsidRPr="00651059">
        <w:rPr>
          <w:sz w:val="28"/>
          <w:szCs w:val="28"/>
          <w:lang w:val="ru-RU"/>
        </w:rPr>
        <w:t xml:space="preserve">«3. Объем бюджетных ассигнований дорожного фонда Загарского сельского поселения утверждается решением Думы о бюджете поселения в размере не менее прогнозируемого объема доходов, в соответствии с пунктом 3 статьи 13 Решения Думы Загарского сельского поселения от </w:t>
      </w:r>
      <w:r>
        <w:rPr>
          <w:sz w:val="28"/>
          <w:szCs w:val="28"/>
          <w:lang w:val="ru-RU"/>
        </w:rPr>
        <w:t>29.05.2020</w:t>
      </w:r>
      <w:r w:rsidRPr="00651059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34/1</w:t>
      </w:r>
      <w:r w:rsidRPr="00651059">
        <w:rPr>
          <w:sz w:val="28"/>
          <w:szCs w:val="28"/>
          <w:lang w:val="ru-RU"/>
        </w:rPr>
        <w:t xml:space="preserve"> (с изменениями от </w:t>
      </w:r>
      <w:r w:rsidR="00416E8E">
        <w:rPr>
          <w:sz w:val="28"/>
          <w:szCs w:val="28"/>
          <w:lang w:val="ru-RU"/>
        </w:rPr>
        <w:t>30.10.2020</w:t>
      </w:r>
      <w:r w:rsidRPr="00651059">
        <w:rPr>
          <w:sz w:val="28"/>
          <w:szCs w:val="28"/>
          <w:lang w:val="ru-RU"/>
        </w:rPr>
        <w:t xml:space="preserve"> № </w:t>
      </w:r>
      <w:r w:rsidR="00416E8E">
        <w:rPr>
          <w:sz w:val="28"/>
          <w:szCs w:val="28"/>
          <w:lang w:val="ru-RU"/>
        </w:rPr>
        <w:t xml:space="preserve">37/5, от 18.12.2020 </w:t>
      </w:r>
      <w:r w:rsidR="00A27852">
        <w:rPr>
          <w:sz w:val="28"/>
          <w:szCs w:val="28"/>
          <w:lang w:val="ru-RU"/>
        </w:rPr>
        <w:t xml:space="preserve">№ 41/7, от </w:t>
      </w:r>
      <w:r w:rsidR="00DF6140">
        <w:rPr>
          <w:sz w:val="28"/>
          <w:szCs w:val="28"/>
          <w:lang w:val="ru-RU"/>
        </w:rPr>
        <w:t>10.</w:t>
      </w:r>
      <w:r w:rsidR="00A27852" w:rsidRPr="00DF6140">
        <w:rPr>
          <w:sz w:val="28"/>
          <w:szCs w:val="28"/>
          <w:lang w:val="ru-RU"/>
        </w:rPr>
        <w:t>03.2022</w:t>
      </w:r>
      <w:r w:rsidR="00A27852">
        <w:rPr>
          <w:color w:val="FF0000"/>
          <w:sz w:val="28"/>
          <w:szCs w:val="28"/>
          <w:lang w:val="ru-RU"/>
        </w:rPr>
        <w:t xml:space="preserve"> </w:t>
      </w:r>
      <w:r w:rsidR="00A27852">
        <w:rPr>
          <w:sz w:val="28"/>
          <w:szCs w:val="28"/>
          <w:lang w:val="ru-RU"/>
        </w:rPr>
        <w:t>№ 60/</w:t>
      </w:r>
      <w:r w:rsidR="00DF6140">
        <w:rPr>
          <w:sz w:val="28"/>
          <w:szCs w:val="28"/>
          <w:lang w:val="ru-RU"/>
        </w:rPr>
        <w:t>3</w:t>
      </w:r>
      <w:r w:rsidRPr="00651059">
        <w:rPr>
          <w:sz w:val="28"/>
          <w:szCs w:val="28"/>
          <w:lang w:val="ru-RU"/>
        </w:rPr>
        <w:t>), а также прочих неналоговых доходов бюджета сельского поселения.»</w:t>
      </w:r>
    </w:p>
    <w:p w:rsidR="00E71C47" w:rsidRDefault="00E71C47" w:rsidP="00127CE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Настоящее </w:t>
      </w:r>
      <w:r w:rsidR="00651059">
        <w:rPr>
          <w:sz w:val="28"/>
          <w:szCs w:val="28"/>
          <w:lang w:val="ru-RU"/>
        </w:rPr>
        <w:t>решение обнародовать</w:t>
      </w:r>
      <w:r>
        <w:rPr>
          <w:sz w:val="28"/>
          <w:szCs w:val="28"/>
          <w:lang w:val="ru-RU"/>
        </w:rPr>
        <w:t xml:space="preserve"> в «Информационном бюллетене».</w:t>
      </w:r>
    </w:p>
    <w:p w:rsidR="00E71C47" w:rsidRDefault="00E71C47" w:rsidP="00127CE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Настоящее решение вступает в силу в соответствии с действующим законодательством.</w:t>
      </w:r>
    </w:p>
    <w:p w:rsidR="00E71C47" w:rsidRDefault="00E71C47" w:rsidP="00E71C47">
      <w:pPr>
        <w:jc w:val="both"/>
        <w:rPr>
          <w:lang w:val="ru-RU"/>
        </w:rPr>
      </w:pPr>
    </w:p>
    <w:p w:rsidR="00E71C47" w:rsidRDefault="00E71C47" w:rsidP="001A165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Думы</w:t>
      </w:r>
      <w:r w:rsidR="001A165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Загарского сельского поселения     </w:t>
      </w:r>
      <w:r w:rsidR="001A1658"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  <w:lang w:val="ru-RU"/>
        </w:rPr>
        <w:t xml:space="preserve">     С.П. Скрябин</w:t>
      </w:r>
    </w:p>
    <w:p w:rsidR="00E71C47" w:rsidRDefault="00E71C47" w:rsidP="00E71C47">
      <w:pPr>
        <w:jc w:val="both"/>
        <w:rPr>
          <w:sz w:val="28"/>
          <w:szCs w:val="28"/>
          <w:lang w:val="ru-RU"/>
        </w:rPr>
      </w:pPr>
    </w:p>
    <w:p w:rsidR="00E71C47" w:rsidRDefault="00E71C47" w:rsidP="001A1658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Загарского</w:t>
      </w:r>
      <w:r w:rsidR="001A165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 </w:t>
      </w:r>
      <w:r w:rsidR="001A1658">
        <w:rPr>
          <w:sz w:val="28"/>
          <w:szCs w:val="28"/>
          <w:lang w:val="ru-RU"/>
        </w:rPr>
        <w:t xml:space="preserve">                                     </w:t>
      </w:r>
      <w:r>
        <w:rPr>
          <w:sz w:val="28"/>
          <w:szCs w:val="28"/>
          <w:lang w:val="ru-RU"/>
        </w:rPr>
        <w:t xml:space="preserve">     И.В. Новиков</w:t>
      </w:r>
    </w:p>
    <w:bookmarkEnd w:id="0"/>
    <w:p w:rsidR="00E71C47" w:rsidRDefault="00E71C47" w:rsidP="00127CED">
      <w:pPr>
        <w:pStyle w:val="FR2"/>
        <w:ind w:right="0" w:firstLine="567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решением Думы 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Загарского сельского поселения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15.11.2013   № 13/6 </w:t>
      </w:r>
    </w:p>
    <w:p w:rsidR="00127CED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изменениями </w:t>
      </w:r>
    </w:p>
    <w:p w:rsidR="00127CED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21.03.2014 № 16/4, 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30.04.2014 № 18/4,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17.12.2014 № 26/10,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19.10.2016 № 47/3,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10.05.2017 № 56/3,</w:t>
      </w:r>
    </w:p>
    <w:p w:rsidR="00E71C47" w:rsidRDefault="00E71C47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06.04.2018 № 10/2</w:t>
      </w:r>
      <w:r w:rsidR="00AA4BA1">
        <w:rPr>
          <w:rFonts w:ascii="Times New Roman" w:hAnsi="Times New Roman" w:cs="Times New Roman"/>
        </w:rPr>
        <w:t>,</w:t>
      </w:r>
    </w:p>
    <w:p w:rsidR="00AA4BA1" w:rsidRDefault="00AA4BA1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16.05.2018 № 11/5</w:t>
      </w:r>
      <w:r w:rsidR="00127CED">
        <w:rPr>
          <w:rFonts w:ascii="Times New Roman" w:hAnsi="Times New Roman" w:cs="Times New Roman"/>
        </w:rPr>
        <w:t>,</w:t>
      </w:r>
    </w:p>
    <w:p w:rsidR="00127CED" w:rsidRPr="00127CED" w:rsidRDefault="00127CED" w:rsidP="00127CED">
      <w:pPr>
        <w:pStyle w:val="FR2"/>
        <w:ind w:right="0"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DF6140">
        <w:rPr>
          <w:rFonts w:ascii="Times New Roman" w:hAnsi="Times New Roman" w:cs="Times New Roman"/>
        </w:rPr>
        <w:t>10.</w:t>
      </w:r>
      <w:r w:rsidRPr="00DF6140">
        <w:rPr>
          <w:rFonts w:ascii="Times New Roman" w:hAnsi="Times New Roman" w:cs="Times New Roman"/>
        </w:rPr>
        <w:t xml:space="preserve">03.2022 </w:t>
      </w:r>
      <w:r>
        <w:rPr>
          <w:rFonts w:ascii="Times New Roman" w:hAnsi="Times New Roman" w:cs="Times New Roman"/>
        </w:rPr>
        <w:t>№ 60/2.</w:t>
      </w:r>
    </w:p>
    <w:p w:rsidR="00E71C47" w:rsidRDefault="00E71C47" w:rsidP="00E71C47">
      <w:pPr>
        <w:pStyle w:val="FR2"/>
        <w:ind w:left="4280" w:right="0"/>
        <w:jc w:val="both"/>
        <w:rPr>
          <w:rFonts w:ascii="Times New Roman" w:hAnsi="Times New Roman" w:cs="Times New Roman"/>
        </w:rPr>
      </w:pPr>
    </w:p>
    <w:p w:rsidR="00E71C47" w:rsidRDefault="00E71C47" w:rsidP="00E71C47">
      <w:pPr>
        <w:jc w:val="center"/>
        <w:rPr>
          <w:b/>
          <w:lang w:val="ru-RU"/>
        </w:rPr>
      </w:pPr>
      <w:r>
        <w:rPr>
          <w:b/>
          <w:lang w:val="ru-RU"/>
        </w:rPr>
        <w:t xml:space="preserve">Порядок формирования и использования бюджетных ассигнований дорожного фонда Загарского сельского поселения Юрьянского района </w:t>
      </w:r>
    </w:p>
    <w:p w:rsidR="00E71C47" w:rsidRDefault="00E71C47" w:rsidP="00E71C47">
      <w:pPr>
        <w:jc w:val="center"/>
        <w:rPr>
          <w:lang w:val="ru-RU"/>
        </w:rPr>
      </w:pPr>
    </w:p>
    <w:p w:rsidR="00E71C47" w:rsidRDefault="00E71C47" w:rsidP="00E71C47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</w:p>
    <w:p w:rsidR="00E71C47" w:rsidRDefault="00E71C47" w:rsidP="00E71C47">
      <w:pPr>
        <w:rPr>
          <w:lang w:val="ru-RU"/>
        </w:rPr>
      </w:pP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1. Настоящий Порядок формирования и использования бюджетных ассигнований дорожного фонда Загарского сельского поселения Юрьянского района (далее – Порядок) устанавливает правила формирования и использования бюджетных ассигнований дорожного фонда Загарского сельского поселения Юрьянского района.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 xml:space="preserve">2. Дорожный фонд Загарского сельского поселения Юрьянского района – часть средств районного 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 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Главным распорядителем средств дорожного фонда Загарского сельского поселения Юрьянского района является администрация Загарского сельского поселения Юрьянского района.</w:t>
      </w:r>
    </w:p>
    <w:p w:rsidR="00E71C47" w:rsidRPr="00127CED" w:rsidRDefault="00127CED" w:rsidP="00127CED">
      <w:pPr>
        <w:ind w:firstLine="567"/>
        <w:jc w:val="both"/>
        <w:rPr>
          <w:lang w:val="ru-RU"/>
        </w:rPr>
      </w:pPr>
      <w:r w:rsidRPr="00127CED">
        <w:rPr>
          <w:lang w:val="ru-RU"/>
        </w:rPr>
        <w:t xml:space="preserve">3. Объем бюджетных ассигнований дорожного фонда Загарского сельского поселения утверждается решением Думы о бюджете поселения в размере не менее прогнозируемого объема доходов, в соответствии с пунктом 3 статьи 13 Решения Думы Загарского сельского поселения от 29.05.2020 № 34/1 (с изменениями от 30.10.2020 № 37/5, от 18.12.2020 № 41/7, от </w:t>
      </w:r>
      <w:r w:rsidR="00DF6140">
        <w:rPr>
          <w:lang w:val="ru-RU"/>
        </w:rPr>
        <w:t>10.</w:t>
      </w:r>
      <w:bookmarkStart w:id="1" w:name="_GoBack"/>
      <w:bookmarkEnd w:id="1"/>
      <w:r w:rsidRPr="00DF6140">
        <w:rPr>
          <w:lang w:val="ru-RU"/>
        </w:rPr>
        <w:t>03.2022</w:t>
      </w:r>
      <w:r w:rsidRPr="00127CED">
        <w:rPr>
          <w:color w:val="FF0000"/>
          <w:lang w:val="ru-RU"/>
        </w:rPr>
        <w:t xml:space="preserve"> </w:t>
      </w:r>
      <w:r w:rsidRPr="00127CED">
        <w:rPr>
          <w:lang w:val="ru-RU"/>
        </w:rPr>
        <w:t>№ 60/</w:t>
      </w:r>
      <w:r w:rsidR="00DF6140">
        <w:rPr>
          <w:lang w:val="ru-RU"/>
        </w:rPr>
        <w:t>3</w:t>
      </w:r>
      <w:r w:rsidRPr="00127CED">
        <w:rPr>
          <w:lang w:val="ru-RU"/>
        </w:rPr>
        <w:t>), а также прочих неналоговых доходов бюджета сельского поселения.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 xml:space="preserve">4. В рамках составления проекта </w:t>
      </w:r>
      <w:r w:rsidR="00127CED">
        <w:rPr>
          <w:lang w:val="ru-RU"/>
        </w:rPr>
        <w:t>решения Думы</w:t>
      </w:r>
      <w:r>
        <w:rPr>
          <w:lang w:val="ru-RU"/>
        </w:rPr>
        <w:t xml:space="preserve"> Загарского сельского </w:t>
      </w:r>
      <w:r w:rsidR="00127CED">
        <w:rPr>
          <w:lang w:val="ru-RU"/>
        </w:rPr>
        <w:t>поселения о бюджете</w:t>
      </w:r>
      <w:r>
        <w:rPr>
          <w:lang w:val="ru-RU"/>
        </w:rPr>
        <w:t xml:space="preserve"> сельского поселения на очередной финансовый год и на плановый период: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 xml:space="preserve">4.1. Управление финансов администрации Юрьянского района доводит до </w:t>
      </w:r>
      <w:r w:rsidR="00127CED">
        <w:rPr>
          <w:lang w:val="ru-RU"/>
        </w:rPr>
        <w:t>администрации Загарского</w:t>
      </w:r>
      <w:r>
        <w:rPr>
          <w:lang w:val="ru-RU"/>
        </w:rPr>
        <w:t xml:space="preserve"> сельского поселения прогнозируемые объемы доходов дорожного фонда.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4.2. Администрация Загарского сельского поселения Юрьянского района осуществляет распределение расходов средств дорожного фонда Загарского сельского поселения Юрьянского района на очередной финансовый год и плановый период по следующим направлениям: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4.2.1. Содержание и ремонт автомобильных дорог общего пользования местного значения и искусственных сооружений на них.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4.2.2. Капитальный ремонт, ремонт автомобильных дорог общего пользования местного значения и искусственных сооружений на них.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lastRenderedPageBreak/>
        <w:t>4.2.3. Проектирование и строительство (реконструкция) автомобильных дорог общего пользования местного значения и искусственных сооружений на них, а также дорог, направленных на прирост количества населенных пунктов, обеспеченных круглогодичной связью с сетью автомобильных дорог общего пользования (включая подготовку территории строительства).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4.2.4. Обоснование, разработка и последующая проверка соответствия проектно-сметной документации в отношении объектов, указанных в пункте 5 настоящего Порядка, в том числе на работы по содержанию и ремонту автомобильных дорог местного значения, а также дорог, направленных на прирост количества населенных пунктов обеспеченных круглогодичной связью с сетью автомобильных дорог общего пользования.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4.2.5 Оценка уязвимости, разработка и реализация планов обеспечения транспортной безопасности объектов транспортной инфраструктуры в части автомобильных дорог общего пользования местного значения и искусственных сооружений на них.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4.2.6. Средства дорожного фонда Юрьянского района в рамках заключенных соглашений могут направляться на предоставление иных межбюджетных трансфертов бюджетам поселений на осуществление дорожной деятельности в отношении автомобильных дорог общего пользования местного значения поселений.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>5. Перечень объектов капитального ремонта, ремонта автомобильных дорог общего пользования местного значения и искусственных сооружений на них утверждается правовым актом администрации Загарского сельского поселения Юрьянского района.</w:t>
      </w:r>
    </w:p>
    <w:p w:rsidR="00E71C47" w:rsidRDefault="00E71C47" w:rsidP="00127CED">
      <w:pPr>
        <w:ind w:firstLine="567"/>
        <w:jc w:val="both"/>
        <w:rPr>
          <w:lang w:val="ru-RU"/>
        </w:rPr>
      </w:pPr>
      <w:r>
        <w:rPr>
          <w:lang w:val="ru-RU"/>
        </w:rPr>
        <w:t xml:space="preserve">6. </w:t>
      </w:r>
      <w:r>
        <w:rPr>
          <w:szCs w:val="28"/>
          <w:lang w:val="ru-RU"/>
        </w:rPr>
        <w:t>Бюджетные ассигнования дорожного фонда Загарского сельского поселения Юрьянского района, не использованные в текущем финансовом году, направляются на увеличение бюджетных ассигнований дорожного фонда Загарского сельского поселения Юрьянского района в очередном финансовом году.</w:t>
      </w:r>
    </w:p>
    <w:p w:rsidR="00E71C47" w:rsidRDefault="00E71C47" w:rsidP="00127CED">
      <w:pPr>
        <w:suppressAutoHyphens w:val="0"/>
        <w:autoSpaceDN w:val="0"/>
        <w:adjustRightInd w:val="0"/>
        <w:ind w:firstLine="567"/>
        <w:jc w:val="both"/>
        <w:rPr>
          <w:rFonts w:eastAsia="Calibri"/>
          <w:szCs w:val="28"/>
          <w:lang w:val="ru-RU" w:eastAsia="ru-RU"/>
        </w:rPr>
      </w:pPr>
      <w:r>
        <w:rPr>
          <w:rFonts w:eastAsia="Calibri"/>
          <w:szCs w:val="28"/>
          <w:lang w:val="ru-RU" w:eastAsia="ru-RU"/>
        </w:rPr>
        <w:t>Объем бюджетных ассигнований дорожного фонда Загарского сельского поселения Юрьянского района:</w:t>
      </w:r>
    </w:p>
    <w:p w:rsidR="00E71C47" w:rsidRDefault="00E71C47" w:rsidP="00E71C47">
      <w:pPr>
        <w:suppressAutoHyphens w:val="0"/>
        <w:autoSpaceDN w:val="0"/>
        <w:adjustRightInd w:val="0"/>
        <w:ind w:firstLine="540"/>
        <w:rPr>
          <w:rFonts w:eastAsia="Calibri"/>
          <w:szCs w:val="28"/>
          <w:lang w:val="ru-RU" w:eastAsia="ru-RU"/>
        </w:rPr>
      </w:pPr>
      <w:r>
        <w:rPr>
          <w:rFonts w:eastAsia="Calibri"/>
          <w:szCs w:val="28"/>
          <w:lang w:val="ru-RU" w:eastAsia="ru-RU"/>
        </w:rPr>
        <w:t>подлежит увеличению в текущем финансовом году и (или) очередном финансовом году на положительную разницу между фактически поступившим и прогнозировавшимся объемом доходов районного бюджета, учитываемых при формировании дорожного фонда Загарского сельского поселения Юрьянского района;</w:t>
      </w:r>
    </w:p>
    <w:p w:rsidR="00E71C47" w:rsidRDefault="00E71C47" w:rsidP="00E71C47">
      <w:pPr>
        <w:ind w:firstLine="540"/>
        <w:rPr>
          <w:szCs w:val="28"/>
          <w:lang w:val="ru-RU"/>
        </w:rPr>
      </w:pPr>
      <w:r>
        <w:rPr>
          <w:rFonts w:eastAsia="Calibri"/>
          <w:szCs w:val="28"/>
          <w:lang w:val="ru-RU" w:eastAsia="ru-RU"/>
        </w:rPr>
        <w:t>может быть уменьшен в текущем финансовом году и (или) очередном финансовом году на отрицательную разницу между фактически поступившим и прогнозировавшимся объемом доходов районного бюджета, учитываемых при формировании дорожного фонда Загарского сельского поселения Юрьянского района.</w:t>
      </w:r>
    </w:p>
    <w:p w:rsidR="00E71C47" w:rsidRDefault="00E71C47" w:rsidP="00E71C47">
      <w:pPr>
        <w:rPr>
          <w:szCs w:val="20"/>
          <w:lang w:val="ru-RU"/>
        </w:rPr>
      </w:pPr>
    </w:p>
    <w:p w:rsidR="00E71C47" w:rsidRDefault="00E71C47" w:rsidP="00E71C47">
      <w:pPr>
        <w:rPr>
          <w:lang w:val="ru-RU"/>
        </w:rPr>
      </w:pPr>
    </w:p>
    <w:p w:rsidR="00E71C47" w:rsidRDefault="00E71C47" w:rsidP="00E71C47">
      <w:pPr>
        <w:rPr>
          <w:lang w:val="ru-RU"/>
        </w:rPr>
      </w:pPr>
    </w:p>
    <w:p w:rsidR="002C3473" w:rsidRPr="00E71C47" w:rsidRDefault="00DF6140">
      <w:pPr>
        <w:rPr>
          <w:lang w:val="ru-RU"/>
        </w:rPr>
      </w:pPr>
    </w:p>
    <w:sectPr w:rsidR="002C3473" w:rsidRPr="00E71C47" w:rsidSect="0090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25090"/>
    <w:multiLevelType w:val="hybridMultilevel"/>
    <w:tmpl w:val="E4E48712"/>
    <w:lvl w:ilvl="0" w:tplc="A008E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72638"/>
    <w:multiLevelType w:val="multilevel"/>
    <w:tmpl w:val="06D09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47"/>
    <w:rsid w:val="00035BA3"/>
    <w:rsid w:val="000D5040"/>
    <w:rsid w:val="00127CED"/>
    <w:rsid w:val="001345CE"/>
    <w:rsid w:val="001A1658"/>
    <w:rsid w:val="002C09F3"/>
    <w:rsid w:val="002E622A"/>
    <w:rsid w:val="00416E8E"/>
    <w:rsid w:val="00420880"/>
    <w:rsid w:val="00651059"/>
    <w:rsid w:val="00810E43"/>
    <w:rsid w:val="009015FA"/>
    <w:rsid w:val="00915D3F"/>
    <w:rsid w:val="00A068F1"/>
    <w:rsid w:val="00A27852"/>
    <w:rsid w:val="00AA4BA1"/>
    <w:rsid w:val="00DF6140"/>
    <w:rsid w:val="00E71C47"/>
    <w:rsid w:val="00EB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064F"/>
  <w15:docId w15:val="{1AEACEDE-6F16-4428-B3FB-7C924FA5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1C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E71C47"/>
    <w:pPr>
      <w:widowControl w:val="0"/>
      <w:suppressAutoHyphens/>
      <w:autoSpaceDE w:val="0"/>
      <w:spacing w:after="0" w:line="240" w:lineRule="auto"/>
      <w:ind w:right="1400"/>
    </w:pPr>
    <w:rPr>
      <w:rFonts w:ascii="Arial" w:eastAsia="Times New Roman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65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10</cp:revision>
  <cp:lastPrinted>2020-05-07T10:54:00Z</cp:lastPrinted>
  <dcterms:created xsi:type="dcterms:W3CDTF">2018-05-15T07:48:00Z</dcterms:created>
  <dcterms:modified xsi:type="dcterms:W3CDTF">2022-03-14T13:02:00Z</dcterms:modified>
</cp:coreProperties>
</file>