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ДУМА 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>ЗАГАРСКОГО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>ЮРЬЯНСКОГО РАЙОНА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КИРОВСКОЙ ОБЛАСТИ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14577" w:rsidRPr="006814CA" w:rsidRDefault="009F69AB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814577" w:rsidRPr="006814CA" w:rsidRDefault="00B04434" w:rsidP="00814577">
      <w:pPr>
        <w:tabs>
          <w:tab w:val="left" w:pos="5426"/>
        </w:tabs>
        <w:spacing w:before="360" w:after="36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814577" w:rsidRDefault="00B04434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31.05</w:t>
      </w:r>
      <w:r w:rsidR="00834E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№ 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6E1775" w:rsidRPr="006814CA" w:rsidRDefault="006E1775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814CA" w:rsidRDefault="00764B2F" w:rsidP="00814577">
      <w:pPr>
        <w:spacing w:after="4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</w:p>
    <w:p w:rsidR="00814577" w:rsidRPr="006E1775" w:rsidRDefault="00814577" w:rsidP="00814577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О проведении опроса граждан </w:t>
      </w:r>
      <w:r w:rsidR="00764B2F"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>с. Загарья</w:t>
      </w:r>
    </w:p>
    <w:p w:rsidR="00814577" w:rsidRPr="006E1775" w:rsidRDefault="00814577" w:rsidP="00814577">
      <w:pPr>
        <w:spacing w:before="480" w:line="360" w:lineRule="auto"/>
        <w:ind w:right="-6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поселение, Дума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РЕШИЛА:</w:t>
      </w:r>
    </w:p>
    <w:p w:rsidR="00814577" w:rsidRPr="006E1775" w:rsidRDefault="00814577" w:rsidP="00814577">
      <w:pPr>
        <w:spacing w:line="36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Назначить проведение опроса граждан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с </w:t>
      </w:r>
      <w:r w:rsidR="00B04434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582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725" w:rsidRPr="006E1775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r w:rsidR="007B2725" w:rsidRPr="006E177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443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82EC0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14577" w:rsidRPr="006E1775" w:rsidRDefault="00814577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формулировку вопросов при проведении опроса граждан в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2.1. «Согласны ли Вы на участие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Проекте 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поддержк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инициатив в 202</w:t>
      </w:r>
      <w:r w:rsidR="007B272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 проектом – </w:t>
      </w:r>
      <w:r w:rsidR="00B94163">
        <w:rPr>
          <w:rFonts w:ascii="Times New Roman" w:eastAsia="Times New Roman" w:hAnsi="Times New Roman"/>
          <w:sz w:val="28"/>
          <w:szCs w:val="28"/>
          <w:lang w:eastAsia="ru-RU"/>
        </w:rPr>
        <w:t>ремонт участка автодороги по ул. Школьной с. Загарье, протяженностью 300 м.</w:t>
      </w:r>
      <w:r w:rsidR="00D46156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B94163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участка автодороги по ул. Пионерской с. Загарья, протяженностью 340 м.</w:t>
      </w:r>
      <w:r w:rsidR="00D46156">
        <w:rPr>
          <w:rFonts w:ascii="Times New Roman" w:eastAsia="Times New Roman" w:hAnsi="Times New Roman"/>
          <w:sz w:val="28"/>
          <w:szCs w:val="28"/>
          <w:lang w:eastAsia="ru-RU"/>
        </w:rPr>
        <w:t>; ремонт фасада Загарского СДК.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0" w:name="_GoBack"/>
      <w:bookmarkEnd w:id="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2.2. «Согласны ли Вы участвовать в программе </w:t>
      </w:r>
      <w:proofErr w:type="spellStart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C31566">
        <w:rPr>
          <w:rFonts w:ascii="Times New Roman" w:eastAsia="Times New Roman" w:hAnsi="Times New Roman"/>
          <w:sz w:val="28"/>
          <w:szCs w:val="28"/>
          <w:lang w:eastAsia="ru-RU"/>
        </w:rPr>
        <w:t>1500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рублей?».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3. Инициатор производства опроса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глава 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4. Утвердить </w:t>
      </w:r>
      <w:bookmarkStart w:id="1" w:name="_Hlk8123533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комиссию по проведению опроса граждан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1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№1. Определить место проведения заседаний комиссии – здание администрации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 адресу: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Советская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 Утвердить форму опросного листа согласно приложению №2.</w:t>
      </w:r>
    </w:p>
    <w:p w:rsidR="006E1775" w:rsidRPr="006E1775" w:rsidRDefault="006E1775" w:rsidP="006E1775">
      <w:pPr>
        <w:spacing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6. Утвердить </w:t>
      </w:r>
      <w:r w:rsidRPr="006E177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методику проведения опроса граждан </w:t>
      </w:r>
      <w:r w:rsidR="00D705C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с. Загарья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Определить территорию на которой проводиться опрос граждан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 Минимальную численность жителей, участвующих в опросе, считать </w:t>
      </w:r>
      <w:r w:rsidR="0087590F" w:rsidRPr="006E1775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Обнародовать настоящее решение размещением на информационных стендах.</w:t>
      </w:r>
    </w:p>
    <w:p w:rsidR="00814577" w:rsidRPr="006E1775" w:rsidRDefault="00A3615D" w:rsidP="00814577">
      <w:pPr>
        <w:spacing w:line="36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:rsidR="00814577" w:rsidRPr="006E1775" w:rsidRDefault="00814577" w:rsidP="00814577">
      <w:pPr>
        <w:spacing w:befor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</w:t>
      </w:r>
    </w:p>
    <w:p w:rsidR="00814577" w:rsidRPr="006E1775" w:rsidRDefault="00B06C74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С.П. Скрябин</w:t>
      </w: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</w:p>
    <w:p w:rsidR="00814577" w:rsidRPr="006E1775" w:rsidRDefault="00814577" w:rsidP="00814577">
      <w:pPr>
        <w:tabs>
          <w:tab w:val="left" w:pos="708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    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И.В. Новиков</w:t>
      </w:r>
    </w:p>
    <w:p w:rsidR="00814577" w:rsidRPr="006E1775" w:rsidRDefault="00814577" w:rsidP="00814577">
      <w:pPr>
        <w:ind w:left="552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577" w:rsidRPr="006E1775" w:rsidRDefault="00814577" w:rsidP="00814577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  <w:bookmarkStart w:id="2" w:name="_Hlk81206874"/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D705C4" w:rsidRDefault="00D705C4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3" w:name="_Hlk81235654"/>
      <w:r w:rsidRPr="00FB0BDE">
        <w:rPr>
          <w:rFonts w:ascii="Times New Roman" w:eastAsia="Times New Roman" w:hAnsi="Times New Roman" w:cs="Arial"/>
          <w:sz w:val="24"/>
          <w:szCs w:val="16"/>
        </w:rPr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№1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AB735E">
        <w:rPr>
          <w:rFonts w:ascii="Times New Roman" w:eastAsia="Times New Roman" w:hAnsi="Times New Roman" w:cs="Arial"/>
          <w:bCs/>
          <w:sz w:val="24"/>
          <w:szCs w:val="16"/>
        </w:rPr>
        <w:t>31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AB735E">
        <w:rPr>
          <w:rFonts w:ascii="Times New Roman" w:eastAsia="Times New Roman" w:hAnsi="Times New Roman" w:cs="Arial"/>
          <w:bCs/>
          <w:sz w:val="24"/>
          <w:szCs w:val="16"/>
        </w:rPr>
        <w:t>4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AB735E">
        <w:rPr>
          <w:rFonts w:ascii="Times New Roman" w:eastAsia="Times New Roman" w:hAnsi="Times New Roman" w:cs="Arial"/>
          <w:bCs/>
          <w:sz w:val="24"/>
          <w:szCs w:val="16"/>
        </w:rPr>
        <w:t>16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/</w:t>
      </w:r>
      <w:r w:rsidR="00AB735E">
        <w:rPr>
          <w:rFonts w:ascii="Times New Roman" w:eastAsia="Times New Roman" w:hAnsi="Times New Roman" w:cs="Arial"/>
          <w:bCs/>
          <w:sz w:val="24"/>
          <w:szCs w:val="16"/>
        </w:rPr>
        <w:t>2</w:t>
      </w:r>
    </w:p>
    <w:p w:rsidR="00A3615D" w:rsidRPr="00FB0BDE" w:rsidRDefault="00A3615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bookmarkEnd w:id="2"/>
    <w:p w:rsidR="00814577" w:rsidRDefault="00814577" w:rsidP="008145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bCs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Состав 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>комисси</w:t>
      </w:r>
      <w:r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 xml:space="preserve"> по проведению опроса граждан </w:t>
      </w:r>
      <w:r w:rsidR="0087590F">
        <w:rPr>
          <w:rFonts w:ascii="Times New Roman" w:eastAsia="Times New Roman" w:hAnsi="Times New Roman"/>
          <w:b/>
          <w:bCs/>
          <w:sz w:val="28"/>
          <w:szCs w:val="28"/>
        </w:rPr>
        <w:t>с. Загарья</w:t>
      </w:r>
    </w:p>
    <w:bookmarkEnd w:id="3"/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D7F0C" w:rsidRPr="00BD2DB7" w:rsidRDefault="00814577" w:rsidP="008D7F0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1. </w:t>
      </w:r>
      <w:bookmarkStart w:id="4" w:name="_Hlk81235545"/>
      <w:r w:rsidR="008D7F0C">
        <w:rPr>
          <w:rFonts w:ascii="Times New Roman" w:eastAsia="Times New Roman" w:hAnsi="Times New Roman"/>
          <w:sz w:val="28"/>
          <w:szCs w:val="28"/>
        </w:rPr>
        <w:t xml:space="preserve">Балабанова Ирина Ивановна, 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8D7F0C">
        <w:rPr>
          <w:rFonts w:ascii="Times New Roman" w:eastAsia="Times New Roman" w:hAnsi="Times New Roman"/>
          <w:sz w:val="28"/>
          <w:szCs w:val="28"/>
        </w:rPr>
        <w:t>с. Загарье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8D7F0C">
        <w:rPr>
          <w:rFonts w:ascii="Times New Roman" w:eastAsia="Times New Roman" w:hAnsi="Times New Roman"/>
          <w:sz w:val="28"/>
          <w:szCs w:val="28"/>
        </w:rPr>
        <w:t>Октябрьская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8D7F0C">
        <w:rPr>
          <w:rFonts w:ascii="Times New Roman" w:eastAsia="Times New Roman" w:hAnsi="Times New Roman"/>
          <w:sz w:val="28"/>
          <w:szCs w:val="28"/>
        </w:rPr>
        <w:t>6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 w:rsidR="008D7F0C">
        <w:rPr>
          <w:rFonts w:ascii="Times New Roman" w:eastAsia="Times New Roman" w:hAnsi="Times New Roman"/>
          <w:sz w:val="28"/>
          <w:szCs w:val="28"/>
        </w:rPr>
        <w:t>9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>.</w:t>
      </w:r>
    </w:p>
    <w:bookmarkEnd w:id="4"/>
    <w:p w:rsidR="008D7F0C" w:rsidRPr="00BD2DB7" w:rsidRDefault="00814577" w:rsidP="008D7F0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>2.</w:t>
      </w:r>
      <w:r w:rsidR="008D7F0C">
        <w:rPr>
          <w:rFonts w:ascii="Times New Roman" w:eastAsia="Times New Roman" w:hAnsi="Times New Roman"/>
          <w:sz w:val="28"/>
          <w:szCs w:val="28"/>
        </w:rPr>
        <w:t xml:space="preserve"> Лучинина Светлана Сергеевна, 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8D7F0C">
        <w:rPr>
          <w:rFonts w:ascii="Times New Roman" w:eastAsia="Times New Roman" w:hAnsi="Times New Roman"/>
          <w:sz w:val="28"/>
          <w:szCs w:val="28"/>
        </w:rPr>
        <w:t>с. Загарье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8D7F0C">
        <w:rPr>
          <w:rFonts w:ascii="Times New Roman" w:eastAsia="Times New Roman" w:hAnsi="Times New Roman"/>
          <w:sz w:val="28"/>
          <w:szCs w:val="28"/>
        </w:rPr>
        <w:t>Гагарина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8D7F0C">
        <w:rPr>
          <w:rFonts w:ascii="Times New Roman" w:eastAsia="Times New Roman" w:hAnsi="Times New Roman"/>
          <w:sz w:val="28"/>
          <w:szCs w:val="28"/>
        </w:rPr>
        <w:t>20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 w:rsidR="008D7F0C">
        <w:rPr>
          <w:rFonts w:ascii="Times New Roman" w:eastAsia="Times New Roman" w:hAnsi="Times New Roman"/>
          <w:sz w:val="28"/>
          <w:szCs w:val="28"/>
        </w:rPr>
        <w:t>2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D7F0C" w:rsidRPr="00BD2DB7" w:rsidRDefault="00814577" w:rsidP="008D7F0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3. </w:t>
      </w:r>
      <w:r w:rsidR="008D7F0C">
        <w:rPr>
          <w:rFonts w:ascii="Times New Roman" w:eastAsia="Times New Roman" w:hAnsi="Times New Roman"/>
          <w:sz w:val="28"/>
          <w:szCs w:val="28"/>
        </w:rPr>
        <w:t xml:space="preserve">Лучникова Анна Васильевна, 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8D7F0C">
        <w:rPr>
          <w:rFonts w:ascii="Times New Roman" w:eastAsia="Times New Roman" w:hAnsi="Times New Roman"/>
          <w:sz w:val="28"/>
          <w:szCs w:val="28"/>
        </w:rPr>
        <w:t>с. Загарье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8D7F0C">
        <w:rPr>
          <w:rFonts w:ascii="Times New Roman" w:eastAsia="Times New Roman" w:hAnsi="Times New Roman"/>
          <w:sz w:val="28"/>
          <w:szCs w:val="28"/>
        </w:rPr>
        <w:t>Школьная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8D7F0C">
        <w:rPr>
          <w:rFonts w:ascii="Times New Roman" w:eastAsia="Times New Roman" w:hAnsi="Times New Roman"/>
          <w:sz w:val="28"/>
          <w:szCs w:val="28"/>
        </w:rPr>
        <w:t>6</w:t>
      </w:r>
      <w:r w:rsidR="008D7F0C"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D7F0C" w:rsidRPr="00BD2DB7" w:rsidRDefault="008D7F0C" w:rsidP="008D7F0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814577" w:rsidRPr="00BD2DB7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Сахарных Сергей Николаевич,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Пионерская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D7F0C" w:rsidRPr="00BD2DB7" w:rsidRDefault="008D7F0C" w:rsidP="008D7F0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9A331E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Хакимова Оксана Владимировна, </w:t>
      </w:r>
      <w:r w:rsidR="0043565A">
        <w:rPr>
          <w:rFonts w:ascii="Times New Roman" w:eastAsia="Times New Roman" w:hAnsi="Times New Roman"/>
          <w:sz w:val="28"/>
          <w:szCs w:val="28"/>
        </w:rPr>
        <w:t>проживает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43565A">
        <w:rPr>
          <w:rFonts w:ascii="Times New Roman" w:eastAsia="Times New Roman" w:hAnsi="Times New Roman"/>
          <w:sz w:val="28"/>
          <w:szCs w:val="28"/>
        </w:rPr>
        <w:t>Школьная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43565A">
        <w:rPr>
          <w:rFonts w:ascii="Times New Roman" w:eastAsia="Times New Roman" w:hAnsi="Times New Roman"/>
          <w:sz w:val="28"/>
          <w:szCs w:val="28"/>
        </w:rPr>
        <w:t>7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D7F0C" w:rsidRPr="00BD2DB7" w:rsidRDefault="008D7F0C" w:rsidP="008D7F0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Зяблицева Светлана Николаевна,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Заводская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75127F">
        <w:rPr>
          <w:rFonts w:ascii="Times New Roman" w:eastAsia="Times New Roman" w:hAnsi="Times New Roman"/>
          <w:sz w:val="28"/>
          <w:szCs w:val="28"/>
        </w:rPr>
        <w:t>2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 w:rsidR="0043565A">
        <w:rPr>
          <w:rFonts w:ascii="Times New Roman" w:eastAsia="Times New Roman" w:hAnsi="Times New Roman"/>
          <w:sz w:val="28"/>
          <w:szCs w:val="28"/>
        </w:rPr>
        <w:t>4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D7F0C" w:rsidRPr="00BD2DB7" w:rsidRDefault="008D7F0C" w:rsidP="00A92F0D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5" w:name="_Hlk107481682"/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№2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3D5F0F">
        <w:rPr>
          <w:rFonts w:ascii="Times New Roman" w:eastAsia="Times New Roman" w:hAnsi="Times New Roman" w:cs="Arial"/>
          <w:bCs/>
          <w:sz w:val="24"/>
          <w:szCs w:val="16"/>
        </w:rPr>
        <w:t>31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3D5F0F">
        <w:rPr>
          <w:rFonts w:ascii="Times New Roman" w:eastAsia="Times New Roman" w:hAnsi="Times New Roman" w:cs="Arial"/>
          <w:bCs/>
          <w:sz w:val="24"/>
          <w:szCs w:val="16"/>
        </w:rPr>
        <w:t>4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3D5F0F">
        <w:rPr>
          <w:rFonts w:ascii="Times New Roman" w:eastAsia="Times New Roman" w:hAnsi="Times New Roman" w:cs="Arial"/>
          <w:bCs/>
          <w:sz w:val="24"/>
          <w:szCs w:val="16"/>
        </w:rPr>
        <w:t>16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/</w:t>
      </w:r>
      <w:r w:rsidR="003D5F0F">
        <w:rPr>
          <w:rFonts w:ascii="Times New Roman" w:eastAsia="Times New Roman" w:hAnsi="Times New Roman" w:cs="Arial"/>
          <w:bCs/>
          <w:sz w:val="24"/>
          <w:szCs w:val="16"/>
        </w:rPr>
        <w:t>2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>ОПРОСНЫЙ ЛИСТ</w:t>
      </w:r>
    </w:p>
    <w:p w:rsidR="00814577" w:rsidRPr="008A7CC9" w:rsidRDefault="00814577" w:rsidP="00814577">
      <w:pPr>
        <w:jc w:val="center"/>
        <w:rPr>
          <w:rFonts w:ascii="Times New Roman" w:hAnsi="Times New Roman"/>
          <w:b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 xml:space="preserve">волеизъявления жителя </w:t>
      </w:r>
      <w:r w:rsidR="00D705C4">
        <w:rPr>
          <w:rFonts w:ascii="Times New Roman" w:hAnsi="Times New Roman"/>
          <w:b/>
          <w:lang w:eastAsia="ru-RU"/>
        </w:rPr>
        <w:t>с. Загарье</w:t>
      </w:r>
      <w:r w:rsidRPr="008A7CC9">
        <w:rPr>
          <w:rFonts w:ascii="Times New Roman" w:hAnsi="Times New Roman"/>
          <w:b/>
          <w:lang w:eastAsia="ru-RU"/>
        </w:rPr>
        <w:t xml:space="preserve"> 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Место проведения опроса ___________________________________________________________________________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(населенный пункт, улица, дом и т.д.)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Дата проведения опроса: ____________________________________________________________________________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Лицо, проводящее опрос ____________________________________________________________________________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 (Ф.И.О.)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Поставьте справа любой знак в квадрате, который соответствует Вашему варианту ответа на вопрос(ы):</w:t>
      </w:r>
    </w:p>
    <w:tbl>
      <w:tblPr>
        <w:tblW w:w="9371" w:type="dxa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6"/>
        <w:gridCol w:w="567"/>
        <w:gridCol w:w="851"/>
        <w:gridCol w:w="567"/>
        <w:gridCol w:w="3402"/>
        <w:gridCol w:w="567"/>
        <w:gridCol w:w="708"/>
        <w:gridCol w:w="567"/>
        <w:gridCol w:w="866"/>
      </w:tblGrid>
      <w:tr w:rsidR="00814577" w:rsidRPr="008A7CC9" w:rsidTr="00574263">
        <w:trPr>
          <w:trHeight w:val="260"/>
          <w:tblCellSpacing w:w="0" w:type="dxa"/>
        </w:trPr>
        <w:tc>
          <w:tcPr>
            <w:tcW w:w="127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Default="00814577" w:rsidP="0043565A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Фамилия,  </w:t>
            </w:r>
            <w:r w:rsidRPr="008A7CC9">
              <w:rPr>
                <w:rFonts w:ascii="Times New Roman" w:hAnsi="Times New Roman"/>
                <w:lang w:eastAsia="ru-RU"/>
              </w:rPr>
              <w:br/>
              <w:t xml:space="preserve">имя, </w:t>
            </w:r>
            <w:r w:rsidRPr="008A7CC9">
              <w:rPr>
                <w:rFonts w:ascii="Times New Roman" w:hAnsi="Times New Roman"/>
                <w:lang w:eastAsia="ru-RU"/>
              </w:rPr>
              <w:br/>
              <w:t>отчество </w:t>
            </w:r>
          </w:p>
          <w:p w:rsidR="00574263" w:rsidRPr="008A7CC9" w:rsidRDefault="00574263" w:rsidP="0043565A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(полностью)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8A7CC9" w:rsidRDefault="00814577" w:rsidP="0043565A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Год  </w:t>
            </w:r>
            <w:r w:rsidRPr="008A7CC9">
              <w:rPr>
                <w:rFonts w:ascii="Times New Roman" w:hAnsi="Times New Roman"/>
                <w:lang w:eastAsia="ru-RU"/>
              </w:rPr>
              <w:br/>
              <w:t>рождения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8A7CC9" w:rsidRDefault="00814577" w:rsidP="0043565A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Адрес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 xml:space="preserve">места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жительства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8A7CC9" w:rsidRDefault="00814577" w:rsidP="0043565A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№</w:t>
            </w:r>
          </w:p>
          <w:p w:rsidR="00814577" w:rsidRPr="008A7CC9" w:rsidRDefault="00814577" w:rsidP="0043565A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вопроса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Наименование вопроса(</w:t>
            </w:r>
            <w:proofErr w:type="spellStart"/>
            <w:r w:rsidRPr="008A7CC9">
              <w:rPr>
                <w:rFonts w:ascii="Times New Roman" w:hAnsi="Times New Roman"/>
                <w:lang w:eastAsia="ru-RU"/>
              </w:rPr>
              <w:t>ов</w:t>
            </w:r>
            <w:proofErr w:type="spellEnd"/>
            <w:r w:rsidRPr="008A7CC9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2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Варианты  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ответа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8A7CC9" w:rsidRDefault="00814577" w:rsidP="0043565A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Подпись</w:t>
            </w:r>
          </w:p>
        </w:tc>
        <w:tc>
          <w:tcPr>
            <w:tcW w:w="8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8A7CC9" w:rsidRDefault="00814577" w:rsidP="0043565A">
            <w:pPr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Дата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внесения</w:t>
            </w:r>
            <w:r w:rsidRPr="008A7CC9">
              <w:rPr>
                <w:rFonts w:ascii="Times New Roman" w:hAnsi="Times New Roman"/>
                <w:lang w:eastAsia="ru-RU"/>
              </w:rPr>
              <w:br/>
              <w:t>подписи</w:t>
            </w:r>
          </w:p>
        </w:tc>
      </w:tr>
      <w:tr w:rsidR="00814577" w:rsidRPr="008A7CC9" w:rsidTr="00574263">
        <w:trPr>
          <w:trHeight w:val="253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574263">
        <w:trPr>
          <w:trHeight w:val="253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574263">
        <w:trPr>
          <w:trHeight w:val="544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за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против</w:t>
            </w: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574263">
        <w:trPr>
          <w:trHeight w:val="180"/>
          <w:tblCellSpacing w:w="0" w:type="dxa"/>
        </w:trPr>
        <w:tc>
          <w:tcPr>
            <w:tcW w:w="127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4263" w:rsidRDefault="00814577" w:rsidP="0043565A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на участие </w:t>
            </w:r>
            <w:r w:rsidR="0087590F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Загарского 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поселения в Проекте </w:t>
            </w:r>
            <w:r w:rsidR="00FA6408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поддержки местных инициатив в 202</w:t>
            </w:r>
            <w:r w:rsidR="003D1FAD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87590F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году с проектом</w:t>
            </w:r>
          </w:p>
          <w:p w:rsidR="0043565A" w:rsidRDefault="00574263" w:rsidP="0043565A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D5F0F" w:rsidRPr="0043565A">
              <w:rPr>
                <w:rFonts w:ascii="Times New Roman" w:hAnsi="Times New Roman"/>
                <w:sz w:val="20"/>
                <w:szCs w:val="20"/>
              </w:rPr>
              <w:t>Ремонт участка автодороги по ул. Школьная с. Загарье, протяженностью 300 м.</w:t>
            </w:r>
            <w:r w:rsidR="0043565A">
              <w:rPr>
                <w:rFonts w:ascii="Times New Roman" w:hAnsi="Times New Roman"/>
                <w:sz w:val="20"/>
                <w:szCs w:val="20"/>
              </w:rPr>
              <w:t>4;</w:t>
            </w:r>
            <w:r w:rsidR="003D5F0F" w:rsidRPr="004356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4577" w:rsidRDefault="00574263" w:rsidP="0043565A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D5F0F" w:rsidRPr="0043565A">
              <w:rPr>
                <w:rFonts w:ascii="Times New Roman" w:hAnsi="Times New Roman"/>
                <w:sz w:val="20"/>
                <w:szCs w:val="20"/>
              </w:rPr>
              <w:t>Ремонт участка автодороги по ул. Пионерская, с. Загарье протяженностью 340 м</w:t>
            </w:r>
            <w:r w:rsidR="0043565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565A" w:rsidRPr="0043565A" w:rsidRDefault="00574263" w:rsidP="0043565A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3565A">
              <w:rPr>
                <w:rFonts w:ascii="Times New Roman" w:hAnsi="Times New Roman"/>
                <w:sz w:val="20"/>
                <w:szCs w:val="20"/>
              </w:rPr>
              <w:t>Ремонт фасада Загарского СДК.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14577" w:rsidRPr="008A7CC9" w:rsidTr="00574263">
        <w:trPr>
          <w:trHeight w:val="180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43565A" w:rsidRDefault="00814577" w:rsidP="0043565A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участвовать в программе </w:t>
            </w:r>
            <w:proofErr w:type="spellStart"/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сумме </w:t>
            </w:r>
            <w:r w:rsidR="005742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3D1FAD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(Подпись и расшифровка подписи лица, проводившего опрос)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Опросный лист признан действительным/недействительным (нужный вариант подчеркнуть)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Подпись члена комиссии опроса граждан, </w:t>
      </w:r>
      <w:r w:rsidR="003D5F0F" w:rsidRPr="008A7CC9">
        <w:rPr>
          <w:rFonts w:ascii="Times New Roman" w:hAnsi="Times New Roman"/>
          <w:i/>
          <w:iCs/>
          <w:lang w:eastAsia="ru-RU"/>
        </w:rPr>
        <w:t>принявшего опросный</w:t>
      </w:r>
      <w:r w:rsidRPr="008A7CC9">
        <w:rPr>
          <w:rFonts w:ascii="Times New Roman" w:hAnsi="Times New Roman"/>
          <w:i/>
          <w:iCs/>
          <w:lang w:eastAsia="ru-RU"/>
        </w:rPr>
        <w:t xml:space="preserve"> лист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          ____________        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   (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подпись)   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>                             (дата)                       (Ф.И.О.)</w:t>
      </w:r>
    </w:p>
    <w:bookmarkEnd w:id="5"/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№3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574263">
        <w:rPr>
          <w:rFonts w:ascii="Times New Roman" w:eastAsia="Times New Roman" w:hAnsi="Times New Roman" w:cs="Arial"/>
          <w:bCs/>
          <w:sz w:val="24"/>
          <w:szCs w:val="16"/>
        </w:rPr>
        <w:t>31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574263">
        <w:rPr>
          <w:rFonts w:ascii="Times New Roman" w:eastAsia="Times New Roman" w:hAnsi="Times New Roman" w:cs="Arial"/>
          <w:bCs/>
          <w:sz w:val="24"/>
          <w:szCs w:val="16"/>
        </w:rPr>
        <w:t>4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574263">
        <w:rPr>
          <w:rFonts w:ascii="Times New Roman" w:eastAsia="Times New Roman" w:hAnsi="Times New Roman" w:cs="Arial"/>
          <w:bCs/>
          <w:sz w:val="24"/>
          <w:szCs w:val="16"/>
        </w:rPr>
        <w:t>16/2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Методика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проведения опроса граждан на территории </w:t>
      </w:r>
      <w:r w:rsidR="00D70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с. Загарье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1.Общие положения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1.1.Методика проведения опроса граждан (далее - Методика) разработана в соответствии с Федеральным законом от 06 октября 2003 года N 131-ФЗ «Об общих принципах организации местного самоуправления в Российской Федерации», Уставом муниципального образования Загарское сельское поселение Юрьянского района Кировской области с целью непосредственного осуществления населением местного самоуправления и участия населения в осуществлении местного самоуправления в муниципальном образовании Загарское сельское поселение.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1.2. Участниками опроса могут быть жители </w:t>
      </w:r>
      <w:r w:rsidR="00D70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Загарья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Юрьянского района Кировской области, обладающие избирательным правом.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 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2.Комиссия по подготовке и проведению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состоит из председателя, секретаря и членов комиссии. Численный и персональный состав комиссии утверждается одновременно с принятием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Первое заседание комиссии проводится не позднее трех дней с момента принятия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работы комиссии возлагается на председателя комиссии по подготовке и проведению опроса граждан. Заседание комиссии считается правомочным, если на нем присутствуют не менее двух третей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 комиссии принимаются открытым голосованием простым большинством голосов от присутствующих на заседании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организует проведение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информирует население о проведении опроса не менее чем за 10 дней до его проведения;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обеспечивает изготовление опросных листов;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устанавливает результаты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взаимодействует с органами государственной власти, местного самоуправления, общественными и иными организациями;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осуществляет иные полномочия, предусмотренные настоящей Методикой.</w:t>
      </w:r>
    </w:p>
    <w:p w:rsidR="00BA1B76" w:rsidRPr="00A3615D" w:rsidRDefault="00BA1B76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Процедура проведения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Опросные листы выдаются председателем комиссии лицам, осуществляющим опрос.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 проводится путем: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Подворного обхода.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Уличный опрос жителей.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начала опроса лица, осуществляющие опрос, информируют участников опроса о цели опроса, подчеркивая его важность для совершенствования местного самоуправления, объясняют технику заполнения опросного листа.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Следует обратить особое внимание участников опроса, что после заполнения опросного листа содержащаяся в них информация будет обработана и использована только в обобщенном виде.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указать, что каждый участник опроса должен ответить на вопрос самостоятельно, не советуясь с коллегами по работе или членами семьи по содержанию ответа. Также необходимо указать на то, что от искренности и точности ответов участников на вопрос опроса зависит правильность выводов по итогам опроса и эффективность разработанных на их основе рекомендаций.</w:t>
      </w:r>
    </w:p>
    <w:p w:rsidR="00BA1B76" w:rsidRPr="00A3615D" w:rsidRDefault="00BC4E1D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3.6.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:rsidR="00BA1B76" w:rsidRPr="00A3615D" w:rsidRDefault="00BA1B76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Результаты опроса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4.1.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окончания срока проведения опроса подводятся итоги по данным, содержащимся в опросных листах, и составляется протокол.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протоколе указываются: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экземпляра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составления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сроки проведения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формулировка вопроса, предложенного при проведении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граждан, принявших участие в опросе;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опрос состоявшимся, если в нем приняло участие более 50 процентов граждан, участвовавших в опросе.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4.3.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Протокол о результатах опроса составляется в 2-х экземплярах, подписывается членами комиссии и передается органу, который принял решение о проведении опроса и инициатору проведения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4.4.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 комиссии вправе изложить в протоколе свое особое мнение.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4.6.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4.7.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обеспечивает официальное обнародование итогов проведения опроса граждан не позднее 10 дней со дня завершения опроса путем размещения их на досках объявлений.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rPr>
          <w:rFonts w:ascii="Times New Roman" w:hAnsi="Times New Roman"/>
          <w:sz w:val="24"/>
          <w:szCs w:val="24"/>
        </w:rPr>
      </w:pPr>
    </w:p>
    <w:p w:rsidR="00BC4E1D" w:rsidRPr="00A3615D" w:rsidRDefault="00BC4E1D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sectPr w:rsidR="00BC4E1D" w:rsidRPr="00A3615D" w:rsidSect="006814CA">
      <w:footerReference w:type="even" r:id="rId7"/>
      <w:foot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7DB" w:rsidRDefault="00E547DB">
      <w:r>
        <w:separator/>
      </w:r>
    </w:p>
  </w:endnote>
  <w:endnote w:type="continuationSeparator" w:id="0">
    <w:p w:rsidR="00E547DB" w:rsidRDefault="00E5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814577" w:rsidP="005B2E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50BA" w:rsidRDefault="00E547DB" w:rsidP="005B2E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E547DB" w:rsidP="00762B46">
    <w:pPr>
      <w:pStyle w:val="a3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7DB" w:rsidRDefault="00E547DB">
      <w:r>
        <w:separator/>
      </w:r>
    </w:p>
  </w:footnote>
  <w:footnote w:type="continuationSeparator" w:id="0">
    <w:p w:rsidR="00E547DB" w:rsidRDefault="00E54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233"/>
    <w:multiLevelType w:val="hybridMultilevel"/>
    <w:tmpl w:val="722C5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77"/>
    <w:rsid w:val="000D6D53"/>
    <w:rsid w:val="001E59AD"/>
    <w:rsid w:val="0028512E"/>
    <w:rsid w:val="003A3217"/>
    <w:rsid w:val="003D1FAD"/>
    <w:rsid w:val="003D5F0F"/>
    <w:rsid w:val="0043565A"/>
    <w:rsid w:val="004C7730"/>
    <w:rsid w:val="004D5294"/>
    <w:rsid w:val="004D7A64"/>
    <w:rsid w:val="005213BD"/>
    <w:rsid w:val="005402EB"/>
    <w:rsid w:val="00574263"/>
    <w:rsid w:val="00582EC0"/>
    <w:rsid w:val="006B6D99"/>
    <w:rsid w:val="006E1775"/>
    <w:rsid w:val="006E2BE0"/>
    <w:rsid w:val="006E6097"/>
    <w:rsid w:val="0075127F"/>
    <w:rsid w:val="00764B2F"/>
    <w:rsid w:val="007769DB"/>
    <w:rsid w:val="007B2725"/>
    <w:rsid w:val="007F7898"/>
    <w:rsid w:val="00814577"/>
    <w:rsid w:val="00834E7D"/>
    <w:rsid w:val="00850521"/>
    <w:rsid w:val="0087590F"/>
    <w:rsid w:val="008D7F0C"/>
    <w:rsid w:val="009A331E"/>
    <w:rsid w:val="009D0333"/>
    <w:rsid w:val="009F69AB"/>
    <w:rsid w:val="00A3615D"/>
    <w:rsid w:val="00A41C61"/>
    <w:rsid w:val="00A61147"/>
    <w:rsid w:val="00A92F0D"/>
    <w:rsid w:val="00AB735E"/>
    <w:rsid w:val="00B04434"/>
    <w:rsid w:val="00B06C74"/>
    <w:rsid w:val="00B75E2A"/>
    <w:rsid w:val="00B94163"/>
    <w:rsid w:val="00BA1B76"/>
    <w:rsid w:val="00BC4E1D"/>
    <w:rsid w:val="00C31566"/>
    <w:rsid w:val="00D33AFD"/>
    <w:rsid w:val="00D46156"/>
    <w:rsid w:val="00D620BA"/>
    <w:rsid w:val="00D705C4"/>
    <w:rsid w:val="00E05946"/>
    <w:rsid w:val="00E31222"/>
    <w:rsid w:val="00E547DB"/>
    <w:rsid w:val="00EA6AF2"/>
    <w:rsid w:val="00FA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676C"/>
  <w15:chartTrackingRefBased/>
  <w15:docId w15:val="{04ED6AEB-4EEB-4B2F-BD4C-198A74F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57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45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14577"/>
    <w:rPr>
      <w:rFonts w:ascii="Calibri" w:eastAsia="Calibri" w:hAnsi="Calibri" w:cs="Times New Roman"/>
    </w:rPr>
  </w:style>
  <w:style w:type="character" w:styleId="a5">
    <w:name w:val="page number"/>
    <w:uiPriority w:val="99"/>
    <w:rsid w:val="0081457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59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59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7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6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23</cp:revision>
  <cp:lastPrinted>2023-05-04T11:35:00Z</cp:lastPrinted>
  <dcterms:created xsi:type="dcterms:W3CDTF">2022-06-29T12:45:00Z</dcterms:created>
  <dcterms:modified xsi:type="dcterms:W3CDTF">2024-06-03T08:41:00Z</dcterms:modified>
</cp:coreProperties>
</file>